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4899" w:type="dxa"/>
        <w:tblInd w:w="93" w:type="dxa"/>
        <w:tblLayout w:type="fixed"/>
        <w:tblLook w:val="04A0" w:firstRow="1" w:lastRow="0" w:firstColumn="1" w:lastColumn="0" w:noHBand="0" w:noVBand="1"/>
      </w:tblPr>
      <w:tblGrid>
        <w:gridCol w:w="7953"/>
        <w:gridCol w:w="540"/>
        <w:gridCol w:w="520"/>
        <w:gridCol w:w="520"/>
        <w:gridCol w:w="1240"/>
        <w:gridCol w:w="900"/>
        <w:gridCol w:w="1525"/>
        <w:gridCol w:w="1701"/>
      </w:tblGrid>
      <w:tr w:rsidR="00AB3124" w:rsidRPr="00AB3124" w:rsidTr="003C2197">
        <w:trPr>
          <w:trHeight w:val="997"/>
        </w:trPr>
        <w:tc>
          <w:tcPr>
            <w:tcW w:w="7953" w:type="dxa"/>
            <w:tcBorders>
              <w:top w:val="nil"/>
              <w:bottom w:val="nil"/>
              <w:right w:val="nil"/>
            </w:tcBorders>
            <w:shd w:val="clear" w:color="auto" w:fill="auto"/>
            <w:noWrap/>
            <w:vAlign w:val="bottom"/>
            <w:hideMark/>
          </w:tcPr>
          <w:p w:rsidR="00AB3124" w:rsidRPr="00AB3124" w:rsidRDefault="00AB3124" w:rsidP="00AB3124">
            <w:pPr>
              <w:spacing w:after="0" w:line="240" w:lineRule="auto"/>
              <w:rPr>
                <w:rFonts w:ascii="Arial" w:eastAsia="Times New Roman" w:hAnsi="Arial" w:cs="Arial"/>
                <w:sz w:val="20"/>
                <w:szCs w:val="20"/>
                <w:lang w:eastAsia="ru-RU"/>
              </w:rPr>
            </w:pPr>
            <w:r w:rsidRPr="00AB3124">
              <w:rPr>
                <w:rFonts w:ascii="Arial" w:eastAsia="Times New Roman" w:hAnsi="Arial" w:cs="Arial"/>
                <w:sz w:val="20"/>
                <w:szCs w:val="20"/>
                <w:lang w:eastAsia="ru-RU"/>
              </w:rPr>
              <w:t> </w:t>
            </w:r>
          </w:p>
        </w:tc>
        <w:tc>
          <w:tcPr>
            <w:tcW w:w="540" w:type="dxa"/>
            <w:tcBorders>
              <w:top w:val="nil"/>
              <w:left w:val="nil"/>
              <w:bottom w:val="nil"/>
              <w:right w:val="nil"/>
            </w:tcBorders>
            <w:shd w:val="clear" w:color="auto" w:fill="auto"/>
            <w:noWrap/>
            <w:vAlign w:val="bottom"/>
            <w:hideMark/>
          </w:tcPr>
          <w:p w:rsidR="00AB3124" w:rsidRPr="00AB3124" w:rsidRDefault="00AB3124" w:rsidP="00AB3124">
            <w:pPr>
              <w:spacing w:after="0" w:line="240" w:lineRule="auto"/>
              <w:rPr>
                <w:rFonts w:ascii="Arial" w:eastAsia="Times New Roman" w:hAnsi="Arial" w:cs="Arial"/>
                <w:sz w:val="20"/>
                <w:szCs w:val="20"/>
                <w:lang w:eastAsia="ru-RU"/>
              </w:rPr>
            </w:pPr>
          </w:p>
        </w:tc>
        <w:tc>
          <w:tcPr>
            <w:tcW w:w="520" w:type="dxa"/>
            <w:tcBorders>
              <w:top w:val="nil"/>
              <w:left w:val="nil"/>
              <w:bottom w:val="nil"/>
              <w:right w:val="nil"/>
            </w:tcBorders>
            <w:shd w:val="clear" w:color="auto" w:fill="auto"/>
            <w:noWrap/>
            <w:vAlign w:val="bottom"/>
            <w:hideMark/>
          </w:tcPr>
          <w:p w:rsidR="00AB3124" w:rsidRPr="00AB3124" w:rsidRDefault="00AB3124" w:rsidP="00AB3124">
            <w:pPr>
              <w:spacing w:after="0" w:line="240" w:lineRule="auto"/>
              <w:rPr>
                <w:rFonts w:ascii="Arial" w:eastAsia="Times New Roman" w:hAnsi="Arial" w:cs="Arial"/>
                <w:sz w:val="20"/>
                <w:szCs w:val="20"/>
                <w:lang w:eastAsia="ru-RU"/>
              </w:rPr>
            </w:pPr>
          </w:p>
        </w:tc>
        <w:tc>
          <w:tcPr>
            <w:tcW w:w="520" w:type="dxa"/>
            <w:tcBorders>
              <w:top w:val="nil"/>
              <w:left w:val="nil"/>
              <w:bottom w:val="nil"/>
              <w:right w:val="nil"/>
            </w:tcBorders>
            <w:shd w:val="clear" w:color="auto" w:fill="auto"/>
            <w:noWrap/>
            <w:vAlign w:val="bottom"/>
            <w:hideMark/>
          </w:tcPr>
          <w:p w:rsidR="00AB3124" w:rsidRPr="00AB3124" w:rsidRDefault="00AB3124" w:rsidP="00AB3124">
            <w:pPr>
              <w:spacing w:after="0" w:line="240" w:lineRule="auto"/>
              <w:rPr>
                <w:rFonts w:ascii="Arial" w:eastAsia="Times New Roman" w:hAnsi="Arial" w:cs="Arial"/>
                <w:sz w:val="20"/>
                <w:szCs w:val="20"/>
                <w:lang w:eastAsia="ru-RU"/>
              </w:rPr>
            </w:pPr>
          </w:p>
        </w:tc>
        <w:tc>
          <w:tcPr>
            <w:tcW w:w="1240" w:type="dxa"/>
            <w:tcBorders>
              <w:top w:val="nil"/>
              <w:left w:val="nil"/>
              <w:bottom w:val="nil"/>
              <w:right w:val="nil"/>
            </w:tcBorders>
            <w:shd w:val="clear" w:color="auto" w:fill="auto"/>
            <w:noWrap/>
            <w:vAlign w:val="bottom"/>
            <w:hideMark/>
          </w:tcPr>
          <w:p w:rsidR="00AB3124" w:rsidRPr="00AB3124" w:rsidRDefault="00AB3124" w:rsidP="00AB3124">
            <w:pPr>
              <w:spacing w:after="0" w:line="240" w:lineRule="auto"/>
              <w:rPr>
                <w:rFonts w:ascii="Arial" w:eastAsia="Times New Roman" w:hAnsi="Arial" w:cs="Arial"/>
                <w:sz w:val="20"/>
                <w:szCs w:val="20"/>
                <w:lang w:eastAsia="ru-RU"/>
              </w:rPr>
            </w:pPr>
          </w:p>
        </w:tc>
        <w:tc>
          <w:tcPr>
            <w:tcW w:w="900" w:type="dxa"/>
            <w:tcBorders>
              <w:top w:val="nil"/>
              <w:left w:val="nil"/>
              <w:bottom w:val="nil"/>
              <w:right w:val="nil"/>
            </w:tcBorders>
            <w:shd w:val="clear" w:color="auto" w:fill="auto"/>
            <w:noWrap/>
            <w:vAlign w:val="bottom"/>
            <w:hideMark/>
          </w:tcPr>
          <w:p w:rsidR="00AB3124" w:rsidRPr="00AB3124" w:rsidRDefault="00AB3124" w:rsidP="00AB3124">
            <w:pPr>
              <w:spacing w:after="0" w:line="240" w:lineRule="auto"/>
              <w:rPr>
                <w:rFonts w:ascii="Arial" w:eastAsia="Times New Roman" w:hAnsi="Arial" w:cs="Arial"/>
                <w:sz w:val="20"/>
                <w:szCs w:val="20"/>
                <w:lang w:eastAsia="ru-RU"/>
              </w:rPr>
            </w:pPr>
          </w:p>
        </w:tc>
        <w:tc>
          <w:tcPr>
            <w:tcW w:w="3226" w:type="dxa"/>
            <w:gridSpan w:val="2"/>
            <w:tcBorders>
              <w:top w:val="nil"/>
              <w:left w:val="nil"/>
              <w:bottom w:val="nil"/>
            </w:tcBorders>
            <w:shd w:val="clear" w:color="auto" w:fill="auto"/>
            <w:vAlign w:val="bottom"/>
            <w:hideMark/>
          </w:tcPr>
          <w:p w:rsidR="00AB3124" w:rsidRPr="003C2197" w:rsidRDefault="00AB3124" w:rsidP="008A599A">
            <w:pPr>
              <w:spacing w:after="0" w:line="240" w:lineRule="auto"/>
              <w:rPr>
                <w:rFonts w:ascii="Times New Roman" w:eastAsia="Times New Roman" w:hAnsi="Times New Roman" w:cs="Times New Roman"/>
                <w:sz w:val="20"/>
                <w:szCs w:val="20"/>
                <w:lang w:eastAsia="ru-RU"/>
              </w:rPr>
            </w:pPr>
            <w:r w:rsidRPr="003C2197">
              <w:rPr>
                <w:rFonts w:ascii="Times New Roman" w:eastAsia="Times New Roman" w:hAnsi="Times New Roman" w:cs="Times New Roman"/>
                <w:sz w:val="20"/>
                <w:szCs w:val="20"/>
                <w:lang w:eastAsia="ru-RU"/>
              </w:rPr>
              <w:t>Приложение 2</w:t>
            </w:r>
            <w:r w:rsidRPr="003C2197">
              <w:rPr>
                <w:rFonts w:ascii="Times New Roman" w:eastAsia="Times New Roman" w:hAnsi="Times New Roman" w:cs="Times New Roman"/>
                <w:sz w:val="20"/>
                <w:szCs w:val="20"/>
                <w:lang w:eastAsia="ru-RU"/>
              </w:rPr>
              <w:br/>
              <w:t>к проекту Решения Думы</w:t>
            </w:r>
            <w:r w:rsidRPr="003C2197">
              <w:rPr>
                <w:rFonts w:ascii="Times New Roman" w:eastAsia="Times New Roman" w:hAnsi="Times New Roman" w:cs="Times New Roman"/>
                <w:sz w:val="20"/>
                <w:szCs w:val="20"/>
                <w:lang w:eastAsia="ru-RU"/>
              </w:rPr>
              <w:br/>
              <w:t>Нефтеюганского района</w:t>
            </w:r>
            <w:r w:rsidRPr="003C2197">
              <w:rPr>
                <w:rFonts w:ascii="Times New Roman" w:eastAsia="Times New Roman" w:hAnsi="Times New Roman" w:cs="Times New Roman"/>
                <w:sz w:val="20"/>
                <w:szCs w:val="20"/>
                <w:lang w:eastAsia="ru-RU"/>
              </w:rPr>
              <w:br/>
              <w:t>от __________ 202</w:t>
            </w:r>
            <w:r w:rsidR="008A599A">
              <w:rPr>
                <w:rFonts w:ascii="Times New Roman" w:eastAsia="Times New Roman" w:hAnsi="Times New Roman" w:cs="Times New Roman"/>
                <w:sz w:val="20"/>
                <w:szCs w:val="20"/>
                <w:lang w:eastAsia="ru-RU"/>
              </w:rPr>
              <w:t>3</w:t>
            </w:r>
            <w:r w:rsidRPr="003C2197">
              <w:rPr>
                <w:rFonts w:ascii="Times New Roman" w:eastAsia="Times New Roman" w:hAnsi="Times New Roman" w:cs="Times New Roman"/>
                <w:sz w:val="20"/>
                <w:szCs w:val="20"/>
                <w:lang w:eastAsia="ru-RU"/>
              </w:rPr>
              <w:t>г. №______</w:t>
            </w:r>
          </w:p>
        </w:tc>
      </w:tr>
      <w:tr w:rsidR="00AB3124" w:rsidRPr="00AB3124" w:rsidTr="003C2197">
        <w:trPr>
          <w:trHeight w:val="525"/>
        </w:trPr>
        <w:tc>
          <w:tcPr>
            <w:tcW w:w="14899" w:type="dxa"/>
            <w:gridSpan w:val="8"/>
            <w:tcBorders>
              <w:top w:val="nil"/>
              <w:right w:val="nil"/>
            </w:tcBorders>
            <w:shd w:val="clear" w:color="auto" w:fill="auto"/>
            <w:vAlign w:val="center"/>
            <w:hideMark/>
          </w:tcPr>
          <w:p w:rsidR="00AB3124" w:rsidRPr="003C2197" w:rsidRDefault="00AB3124" w:rsidP="008A599A">
            <w:pPr>
              <w:spacing w:after="0" w:line="240" w:lineRule="auto"/>
              <w:jc w:val="center"/>
              <w:rPr>
                <w:rFonts w:ascii="Times New Roman" w:eastAsia="Times New Roman" w:hAnsi="Times New Roman" w:cs="Times New Roman"/>
                <w:b/>
                <w:bCs/>
                <w:sz w:val="24"/>
                <w:szCs w:val="24"/>
                <w:lang w:eastAsia="ru-RU"/>
              </w:rPr>
            </w:pPr>
            <w:r w:rsidRPr="003C2197">
              <w:rPr>
                <w:rFonts w:ascii="Times New Roman" w:eastAsia="Times New Roman" w:hAnsi="Times New Roman" w:cs="Times New Roman"/>
                <w:b/>
                <w:bCs/>
                <w:sz w:val="24"/>
                <w:szCs w:val="24"/>
                <w:lang w:eastAsia="ru-RU"/>
              </w:rPr>
              <w:t>Расходы бюджета по ведомственной структуре расходов бюджета Нефтеюганского района за 202</w:t>
            </w:r>
            <w:r w:rsidR="008A599A">
              <w:rPr>
                <w:rFonts w:ascii="Times New Roman" w:eastAsia="Times New Roman" w:hAnsi="Times New Roman" w:cs="Times New Roman"/>
                <w:b/>
                <w:bCs/>
                <w:sz w:val="24"/>
                <w:szCs w:val="24"/>
                <w:lang w:eastAsia="ru-RU"/>
              </w:rPr>
              <w:t>2</w:t>
            </w:r>
            <w:r w:rsidRPr="003C2197">
              <w:rPr>
                <w:rFonts w:ascii="Times New Roman" w:eastAsia="Times New Roman" w:hAnsi="Times New Roman" w:cs="Times New Roman"/>
                <w:b/>
                <w:bCs/>
                <w:sz w:val="24"/>
                <w:szCs w:val="24"/>
                <w:lang w:eastAsia="ru-RU"/>
              </w:rPr>
              <w:t xml:space="preserve"> год</w:t>
            </w:r>
          </w:p>
        </w:tc>
      </w:tr>
      <w:tr w:rsidR="00AB3124" w:rsidRPr="00AB3124" w:rsidTr="003C2197">
        <w:trPr>
          <w:trHeight w:val="525"/>
        </w:trPr>
        <w:tc>
          <w:tcPr>
            <w:tcW w:w="7953" w:type="dxa"/>
            <w:tcBorders>
              <w:top w:val="nil"/>
              <w:bottom w:val="nil"/>
              <w:right w:val="nil"/>
            </w:tcBorders>
            <w:shd w:val="clear" w:color="auto" w:fill="auto"/>
            <w:noWrap/>
            <w:vAlign w:val="bottom"/>
            <w:hideMark/>
          </w:tcPr>
          <w:p w:rsidR="00AB3124" w:rsidRPr="00AB3124" w:rsidRDefault="00AB3124" w:rsidP="00AB3124">
            <w:pPr>
              <w:spacing w:after="0" w:line="240" w:lineRule="auto"/>
              <w:rPr>
                <w:rFonts w:ascii="Arial" w:eastAsia="Times New Roman" w:hAnsi="Arial" w:cs="Arial"/>
                <w:sz w:val="16"/>
                <w:szCs w:val="16"/>
                <w:lang w:eastAsia="ru-RU"/>
              </w:rPr>
            </w:pPr>
            <w:r w:rsidRPr="00AB3124">
              <w:rPr>
                <w:rFonts w:ascii="Arial" w:eastAsia="Times New Roman" w:hAnsi="Arial" w:cs="Arial"/>
                <w:sz w:val="16"/>
                <w:szCs w:val="16"/>
                <w:lang w:eastAsia="ru-RU"/>
              </w:rPr>
              <w:t> </w:t>
            </w:r>
          </w:p>
        </w:tc>
        <w:tc>
          <w:tcPr>
            <w:tcW w:w="540" w:type="dxa"/>
            <w:tcBorders>
              <w:top w:val="nil"/>
              <w:left w:val="nil"/>
              <w:bottom w:val="nil"/>
              <w:right w:val="nil"/>
            </w:tcBorders>
            <w:shd w:val="clear" w:color="auto" w:fill="auto"/>
            <w:noWrap/>
            <w:vAlign w:val="bottom"/>
            <w:hideMark/>
          </w:tcPr>
          <w:p w:rsidR="00AB3124" w:rsidRPr="00AB3124" w:rsidRDefault="00AB3124" w:rsidP="00AB3124">
            <w:pPr>
              <w:spacing w:after="0" w:line="240" w:lineRule="auto"/>
              <w:rPr>
                <w:rFonts w:ascii="Arial" w:eastAsia="Times New Roman" w:hAnsi="Arial" w:cs="Arial"/>
                <w:sz w:val="16"/>
                <w:szCs w:val="16"/>
                <w:lang w:eastAsia="ru-RU"/>
              </w:rPr>
            </w:pPr>
          </w:p>
        </w:tc>
        <w:tc>
          <w:tcPr>
            <w:tcW w:w="520" w:type="dxa"/>
            <w:tcBorders>
              <w:top w:val="nil"/>
              <w:left w:val="nil"/>
              <w:bottom w:val="nil"/>
              <w:right w:val="nil"/>
            </w:tcBorders>
            <w:shd w:val="clear" w:color="auto" w:fill="auto"/>
            <w:noWrap/>
            <w:vAlign w:val="bottom"/>
            <w:hideMark/>
          </w:tcPr>
          <w:p w:rsidR="00AB3124" w:rsidRPr="00AB3124" w:rsidRDefault="00AB3124" w:rsidP="00AB3124">
            <w:pPr>
              <w:spacing w:after="0" w:line="240" w:lineRule="auto"/>
              <w:rPr>
                <w:rFonts w:ascii="Arial" w:eastAsia="Times New Roman" w:hAnsi="Arial" w:cs="Arial"/>
                <w:sz w:val="16"/>
                <w:szCs w:val="16"/>
                <w:lang w:eastAsia="ru-RU"/>
              </w:rPr>
            </w:pPr>
          </w:p>
        </w:tc>
        <w:tc>
          <w:tcPr>
            <w:tcW w:w="520" w:type="dxa"/>
            <w:tcBorders>
              <w:top w:val="nil"/>
              <w:left w:val="nil"/>
              <w:bottom w:val="nil"/>
              <w:right w:val="nil"/>
            </w:tcBorders>
            <w:shd w:val="clear" w:color="auto" w:fill="auto"/>
            <w:noWrap/>
            <w:vAlign w:val="bottom"/>
            <w:hideMark/>
          </w:tcPr>
          <w:p w:rsidR="00AB3124" w:rsidRPr="00AB3124" w:rsidRDefault="00AB3124" w:rsidP="00AB3124">
            <w:pPr>
              <w:spacing w:after="0" w:line="240" w:lineRule="auto"/>
              <w:rPr>
                <w:rFonts w:ascii="Arial" w:eastAsia="Times New Roman" w:hAnsi="Arial" w:cs="Arial"/>
                <w:sz w:val="16"/>
                <w:szCs w:val="16"/>
                <w:lang w:eastAsia="ru-RU"/>
              </w:rPr>
            </w:pPr>
          </w:p>
        </w:tc>
        <w:tc>
          <w:tcPr>
            <w:tcW w:w="1240" w:type="dxa"/>
            <w:tcBorders>
              <w:top w:val="nil"/>
              <w:left w:val="nil"/>
              <w:bottom w:val="nil"/>
              <w:right w:val="nil"/>
            </w:tcBorders>
            <w:shd w:val="clear" w:color="auto" w:fill="auto"/>
            <w:noWrap/>
            <w:vAlign w:val="bottom"/>
            <w:hideMark/>
          </w:tcPr>
          <w:p w:rsidR="00AB3124" w:rsidRPr="00AB3124" w:rsidRDefault="00AB3124" w:rsidP="00AB3124">
            <w:pPr>
              <w:spacing w:after="0" w:line="240" w:lineRule="auto"/>
              <w:rPr>
                <w:rFonts w:ascii="Arial" w:eastAsia="Times New Roman" w:hAnsi="Arial" w:cs="Arial"/>
                <w:sz w:val="16"/>
                <w:szCs w:val="16"/>
                <w:lang w:eastAsia="ru-RU"/>
              </w:rPr>
            </w:pPr>
          </w:p>
        </w:tc>
        <w:tc>
          <w:tcPr>
            <w:tcW w:w="900" w:type="dxa"/>
            <w:tcBorders>
              <w:top w:val="nil"/>
              <w:left w:val="nil"/>
              <w:bottom w:val="nil"/>
              <w:right w:val="nil"/>
            </w:tcBorders>
            <w:shd w:val="clear" w:color="auto" w:fill="auto"/>
            <w:noWrap/>
            <w:vAlign w:val="bottom"/>
            <w:hideMark/>
          </w:tcPr>
          <w:p w:rsidR="00AB3124" w:rsidRPr="00AB3124" w:rsidRDefault="00AB3124" w:rsidP="00AB3124">
            <w:pPr>
              <w:spacing w:after="0" w:line="240" w:lineRule="auto"/>
              <w:rPr>
                <w:rFonts w:ascii="Arial" w:eastAsia="Times New Roman" w:hAnsi="Arial" w:cs="Arial"/>
                <w:sz w:val="16"/>
                <w:szCs w:val="16"/>
                <w:lang w:eastAsia="ru-RU"/>
              </w:rPr>
            </w:pPr>
          </w:p>
        </w:tc>
        <w:tc>
          <w:tcPr>
            <w:tcW w:w="1525" w:type="dxa"/>
            <w:tcBorders>
              <w:top w:val="nil"/>
              <w:left w:val="nil"/>
              <w:bottom w:val="nil"/>
              <w:right w:val="nil"/>
            </w:tcBorders>
            <w:shd w:val="clear" w:color="auto" w:fill="auto"/>
            <w:noWrap/>
            <w:vAlign w:val="bottom"/>
            <w:hideMark/>
          </w:tcPr>
          <w:p w:rsidR="00AB3124" w:rsidRPr="003C2197" w:rsidRDefault="00AB3124" w:rsidP="00AB3124">
            <w:pPr>
              <w:spacing w:after="0" w:line="240" w:lineRule="auto"/>
              <w:rPr>
                <w:rFonts w:ascii="Times New Roman" w:eastAsia="Times New Roman" w:hAnsi="Times New Roman" w:cs="Times New Roman"/>
                <w:sz w:val="16"/>
                <w:szCs w:val="16"/>
                <w:lang w:eastAsia="ru-RU"/>
              </w:rPr>
            </w:pPr>
          </w:p>
        </w:tc>
        <w:tc>
          <w:tcPr>
            <w:tcW w:w="1701" w:type="dxa"/>
            <w:tcBorders>
              <w:top w:val="nil"/>
              <w:left w:val="nil"/>
              <w:bottom w:val="nil"/>
            </w:tcBorders>
            <w:shd w:val="clear" w:color="auto" w:fill="auto"/>
            <w:noWrap/>
            <w:vAlign w:val="bottom"/>
            <w:hideMark/>
          </w:tcPr>
          <w:p w:rsidR="00AB3124" w:rsidRPr="003C2197" w:rsidRDefault="00AB3124" w:rsidP="00AB3124">
            <w:pPr>
              <w:spacing w:after="0" w:line="240" w:lineRule="auto"/>
              <w:rPr>
                <w:rFonts w:ascii="Times New Roman" w:eastAsia="Times New Roman" w:hAnsi="Times New Roman" w:cs="Times New Roman"/>
                <w:sz w:val="16"/>
                <w:szCs w:val="16"/>
                <w:lang w:eastAsia="ru-RU"/>
              </w:rPr>
            </w:pPr>
            <w:r w:rsidRPr="003C2197">
              <w:rPr>
                <w:rFonts w:ascii="Times New Roman" w:eastAsia="Times New Roman" w:hAnsi="Times New Roman" w:cs="Times New Roman"/>
                <w:sz w:val="16"/>
                <w:szCs w:val="16"/>
                <w:lang w:eastAsia="ru-RU"/>
              </w:rPr>
              <w:t>(в рублях)</w:t>
            </w:r>
          </w:p>
        </w:tc>
      </w:tr>
      <w:tr w:rsidR="00AB3124" w:rsidRPr="00AB3124" w:rsidTr="003C2197">
        <w:trPr>
          <w:trHeight w:val="660"/>
        </w:trPr>
        <w:tc>
          <w:tcPr>
            <w:tcW w:w="7953"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rsidR="00AB3124" w:rsidRPr="00AB3124" w:rsidRDefault="00AB3124" w:rsidP="00AB3124">
            <w:pPr>
              <w:spacing w:after="0" w:line="240" w:lineRule="auto"/>
              <w:jc w:val="center"/>
              <w:rPr>
                <w:rFonts w:ascii="Arial" w:eastAsia="Times New Roman" w:hAnsi="Arial" w:cs="Arial"/>
                <w:b/>
                <w:bCs/>
                <w:sz w:val="16"/>
                <w:szCs w:val="16"/>
                <w:lang w:eastAsia="ru-RU"/>
              </w:rPr>
            </w:pPr>
            <w:r w:rsidRPr="00AB3124">
              <w:rPr>
                <w:rFonts w:ascii="Arial" w:eastAsia="Times New Roman" w:hAnsi="Arial" w:cs="Arial"/>
                <w:b/>
                <w:bCs/>
                <w:sz w:val="16"/>
                <w:szCs w:val="16"/>
                <w:lang w:eastAsia="ru-RU"/>
              </w:rPr>
              <w:t>Наименование</w:t>
            </w:r>
          </w:p>
        </w:tc>
        <w:tc>
          <w:tcPr>
            <w:tcW w:w="540" w:type="dxa"/>
            <w:vMerge w:val="restart"/>
            <w:tcBorders>
              <w:top w:val="single" w:sz="8" w:space="0" w:color="auto"/>
              <w:left w:val="nil"/>
              <w:bottom w:val="single" w:sz="8" w:space="0" w:color="000000"/>
              <w:right w:val="nil"/>
            </w:tcBorders>
            <w:shd w:val="clear" w:color="auto" w:fill="auto"/>
            <w:vAlign w:val="center"/>
            <w:hideMark/>
          </w:tcPr>
          <w:p w:rsidR="00AB3124" w:rsidRPr="00AB3124" w:rsidRDefault="00AB3124" w:rsidP="00AB3124">
            <w:pPr>
              <w:spacing w:after="0" w:line="240" w:lineRule="auto"/>
              <w:jc w:val="center"/>
              <w:rPr>
                <w:rFonts w:ascii="Arial" w:eastAsia="Times New Roman" w:hAnsi="Arial" w:cs="Arial"/>
                <w:b/>
                <w:bCs/>
                <w:sz w:val="16"/>
                <w:szCs w:val="16"/>
                <w:lang w:eastAsia="ru-RU"/>
              </w:rPr>
            </w:pPr>
            <w:r w:rsidRPr="00AB3124">
              <w:rPr>
                <w:rFonts w:ascii="Arial" w:eastAsia="Times New Roman" w:hAnsi="Arial" w:cs="Arial"/>
                <w:b/>
                <w:bCs/>
                <w:sz w:val="16"/>
                <w:szCs w:val="16"/>
                <w:lang w:eastAsia="ru-RU"/>
              </w:rPr>
              <w:t>Вед</w:t>
            </w:r>
          </w:p>
        </w:tc>
        <w:tc>
          <w:tcPr>
            <w:tcW w:w="52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AB3124" w:rsidRPr="00AB3124" w:rsidRDefault="00AB3124" w:rsidP="00AB3124">
            <w:pPr>
              <w:spacing w:after="0" w:line="240" w:lineRule="auto"/>
              <w:jc w:val="center"/>
              <w:rPr>
                <w:rFonts w:ascii="Arial" w:eastAsia="Times New Roman" w:hAnsi="Arial" w:cs="Arial"/>
                <w:b/>
                <w:bCs/>
                <w:sz w:val="16"/>
                <w:szCs w:val="16"/>
                <w:lang w:eastAsia="ru-RU"/>
              </w:rPr>
            </w:pPr>
            <w:proofErr w:type="spellStart"/>
            <w:r w:rsidRPr="00AB3124">
              <w:rPr>
                <w:rFonts w:ascii="Arial" w:eastAsia="Times New Roman" w:hAnsi="Arial" w:cs="Arial"/>
                <w:b/>
                <w:bCs/>
                <w:sz w:val="16"/>
                <w:szCs w:val="16"/>
                <w:lang w:eastAsia="ru-RU"/>
              </w:rPr>
              <w:t>Рз</w:t>
            </w:r>
            <w:proofErr w:type="spellEnd"/>
          </w:p>
        </w:tc>
        <w:tc>
          <w:tcPr>
            <w:tcW w:w="520" w:type="dxa"/>
            <w:vMerge w:val="restart"/>
            <w:tcBorders>
              <w:top w:val="single" w:sz="8" w:space="0" w:color="auto"/>
              <w:left w:val="nil"/>
              <w:bottom w:val="single" w:sz="8" w:space="0" w:color="000000"/>
              <w:right w:val="nil"/>
            </w:tcBorders>
            <w:shd w:val="clear" w:color="auto" w:fill="auto"/>
            <w:vAlign w:val="center"/>
            <w:hideMark/>
          </w:tcPr>
          <w:p w:rsidR="00AB3124" w:rsidRPr="00AB3124" w:rsidRDefault="00AB3124" w:rsidP="00AB3124">
            <w:pPr>
              <w:spacing w:after="0" w:line="240" w:lineRule="auto"/>
              <w:jc w:val="center"/>
              <w:rPr>
                <w:rFonts w:ascii="Arial" w:eastAsia="Times New Roman" w:hAnsi="Arial" w:cs="Arial"/>
                <w:b/>
                <w:bCs/>
                <w:sz w:val="16"/>
                <w:szCs w:val="16"/>
                <w:lang w:eastAsia="ru-RU"/>
              </w:rPr>
            </w:pPr>
            <w:proofErr w:type="spellStart"/>
            <w:r w:rsidRPr="00AB3124">
              <w:rPr>
                <w:rFonts w:ascii="Arial" w:eastAsia="Times New Roman" w:hAnsi="Arial" w:cs="Arial"/>
                <w:b/>
                <w:bCs/>
                <w:sz w:val="16"/>
                <w:szCs w:val="16"/>
                <w:lang w:eastAsia="ru-RU"/>
              </w:rPr>
              <w:t>Пр</w:t>
            </w:r>
            <w:proofErr w:type="spellEnd"/>
          </w:p>
        </w:tc>
        <w:tc>
          <w:tcPr>
            <w:tcW w:w="124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AB3124" w:rsidRPr="00AB3124" w:rsidRDefault="00AB3124" w:rsidP="00AB3124">
            <w:pPr>
              <w:spacing w:after="0" w:line="240" w:lineRule="auto"/>
              <w:jc w:val="center"/>
              <w:rPr>
                <w:rFonts w:ascii="Arial" w:eastAsia="Times New Roman" w:hAnsi="Arial" w:cs="Arial"/>
                <w:b/>
                <w:bCs/>
                <w:sz w:val="16"/>
                <w:szCs w:val="16"/>
                <w:lang w:eastAsia="ru-RU"/>
              </w:rPr>
            </w:pPr>
            <w:r w:rsidRPr="00AB3124">
              <w:rPr>
                <w:rFonts w:ascii="Arial" w:eastAsia="Times New Roman" w:hAnsi="Arial" w:cs="Arial"/>
                <w:b/>
                <w:bCs/>
                <w:sz w:val="16"/>
                <w:szCs w:val="16"/>
                <w:lang w:eastAsia="ru-RU"/>
              </w:rPr>
              <w:t>Целевая статья</w:t>
            </w:r>
          </w:p>
        </w:tc>
        <w:tc>
          <w:tcPr>
            <w:tcW w:w="900" w:type="dxa"/>
            <w:vMerge w:val="restart"/>
            <w:tcBorders>
              <w:top w:val="single" w:sz="8" w:space="0" w:color="auto"/>
              <w:left w:val="nil"/>
              <w:bottom w:val="single" w:sz="8" w:space="0" w:color="000000"/>
              <w:right w:val="single" w:sz="4" w:space="0" w:color="auto"/>
            </w:tcBorders>
            <w:shd w:val="clear" w:color="auto" w:fill="auto"/>
            <w:vAlign w:val="center"/>
            <w:hideMark/>
          </w:tcPr>
          <w:p w:rsidR="00AB3124" w:rsidRPr="00AB3124" w:rsidRDefault="00AB3124" w:rsidP="00AB3124">
            <w:pPr>
              <w:spacing w:after="0" w:line="240" w:lineRule="auto"/>
              <w:jc w:val="center"/>
              <w:rPr>
                <w:rFonts w:ascii="Arial" w:eastAsia="Times New Roman" w:hAnsi="Arial" w:cs="Arial"/>
                <w:b/>
                <w:bCs/>
                <w:sz w:val="16"/>
                <w:szCs w:val="16"/>
                <w:lang w:eastAsia="ru-RU"/>
              </w:rPr>
            </w:pPr>
            <w:r w:rsidRPr="00AB3124">
              <w:rPr>
                <w:rFonts w:ascii="Arial" w:eastAsia="Times New Roman" w:hAnsi="Arial" w:cs="Arial"/>
                <w:b/>
                <w:bCs/>
                <w:sz w:val="16"/>
                <w:szCs w:val="16"/>
                <w:lang w:eastAsia="ru-RU"/>
              </w:rPr>
              <w:t>Вид расхода</w:t>
            </w:r>
          </w:p>
        </w:tc>
        <w:tc>
          <w:tcPr>
            <w:tcW w:w="3226"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AB3124" w:rsidRPr="00AB3124" w:rsidRDefault="00AB3124" w:rsidP="00AB3124">
            <w:pPr>
              <w:spacing w:after="0" w:line="240" w:lineRule="auto"/>
              <w:jc w:val="center"/>
              <w:rPr>
                <w:rFonts w:ascii="Arial" w:eastAsia="Times New Roman" w:hAnsi="Arial" w:cs="Arial"/>
                <w:b/>
                <w:bCs/>
                <w:sz w:val="16"/>
                <w:szCs w:val="16"/>
                <w:lang w:eastAsia="ru-RU"/>
              </w:rPr>
            </w:pPr>
            <w:r w:rsidRPr="00AB3124">
              <w:rPr>
                <w:rFonts w:ascii="Arial" w:eastAsia="Times New Roman" w:hAnsi="Arial" w:cs="Arial"/>
                <w:b/>
                <w:bCs/>
                <w:sz w:val="16"/>
                <w:szCs w:val="16"/>
                <w:lang w:eastAsia="ru-RU"/>
              </w:rPr>
              <w:t xml:space="preserve">Бюджет муниципального района </w:t>
            </w:r>
          </w:p>
        </w:tc>
      </w:tr>
      <w:tr w:rsidR="00AB3124" w:rsidRPr="00AB3124" w:rsidTr="003C2197">
        <w:trPr>
          <w:trHeight w:val="800"/>
        </w:trPr>
        <w:tc>
          <w:tcPr>
            <w:tcW w:w="7953" w:type="dxa"/>
            <w:vMerge/>
            <w:tcBorders>
              <w:top w:val="single" w:sz="8" w:space="0" w:color="auto"/>
              <w:left w:val="single" w:sz="8" w:space="0" w:color="auto"/>
              <w:bottom w:val="single" w:sz="8" w:space="0" w:color="000000"/>
              <w:right w:val="single" w:sz="8" w:space="0" w:color="auto"/>
            </w:tcBorders>
            <w:vAlign w:val="center"/>
            <w:hideMark/>
          </w:tcPr>
          <w:p w:rsidR="00AB3124" w:rsidRPr="00AB3124" w:rsidRDefault="00AB3124" w:rsidP="00AB3124">
            <w:pPr>
              <w:spacing w:after="0" w:line="240" w:lineRule="auto"/>
              <w:rPr>
                <w:rFonts w:ascii="Arial" w:eastAsia="Times New Roman" w:hAnsi="Arial" w:cs="Arial"/>
                <w:b/>
                <w:bCs/>
                <w:sz w:val="16"/>
                <w:szCs w:val="16"/>
                <w:lang w:eastAsia="ru-RU"/>
              </w:rPr>
            </w:pPr>
          </w:p>
        </w:tc>
        <w:tc>
          <w:tcPr>
            <w:tcW w:w="540" w:type="dxa"/>
            <w:vMerge/>
            <w:tcBorders>
              <w:top w:val="single" w:sz="8" w:space="0" w:color="auto"/>
              <w:left w:val="nil"/>
              <w:bottom w:val="single" w:sz="8" w:space="0" w:color="000000"/>
              <w:right w:val="nil"/>
            </w:tcBorders>
            <w:vAlign w:val="center"/>
            <w:hideMark/>
          </w:tcPr>
          <w:p w:rsidR="00AB3124" w:rsidRPr="00AB3124" w:rsidRDefault="00AB3124" w:rsidP="00AB3124">
            <w:pPr>
              <w:spacing w:after="0" w:line="240" w:lineRule="auto"/>
              <w:rPr>
                <w:rFonts w:ascii="Arial" w:eastAsia="Times New Roman" w:hAnsi="Arial" w:cs="Arial"/>
                <w:b/>
                <w:bCs/>
                <w:sz w:val="16"/>
                <w:szCs w:val="16"/>
                <w:lang w:eastAsia="ru-RU"/>
              </w:rPr>
            </w:pPr>
          </w:p>
        </w:tc>
        <w:tc>
          <w:tcPr>
            <w:tcW w:w="520" w:type="dxa"/>
            <w:vMerge/>
            <w:tcBorders>
              <w:top w:val="single" w:sz="8" w:space="0" w:color="auto"/>
              <w:left w:val="single" w:sz="8" w:space="0" w:color="auto"/>
              <w:bottom w:val="single" w:sz="8" w:space="0" w:color="000000"/>
              <w:right w:val="single" w:sz="8" w:space="0" w:color="auto"/>
            </w:tcBorders>
            <w:vAlign w:val="center"/>
            <w:hideMark/>
          </w:tcPr>
          <w:p w:rsidR="00AB3124" w:rsidRPr="00AB3124" w:rsidRDefault="00AB3124" w:rsidP="00AB3124">
            <w:pPr>
              <w:spacing w:after="0" w:line="240" w:lineRule="auto"/>
              <w:rPr>
                <w:rFonts w:ascii="Arial" w:eastAsia="Times New Roman" w:hAnsi="Arial" w:cs="Arial"/>
                <w:b/>
                <w:bCs/>
                <w:sz w:val="16"/>
                <w:szCs w:val="16"/>
                <w:lang w:eastAsia="ru-RU"/>
              </w:rPr>
            </w:pPr>
          </w:p>
        </w:tc>
        <w:tc>
          <w:tcPr>
            <w:tcW w:w="520" w:type="dxa"/>
            <w:vMerge/>
            <w:tcBorders>
              <w:top w:val="single" w:sz="8" w:space="0" w:color="auto"/>
              <w:left w:val="nil"/>
              <w:bottom w:val="single" w:sz="8" w:space="0" w:color="000000"/>
              <w:right w:val="nil"/>
            </w:tcBorders>
            <w:vAlign w:val="center"/>
            <w:hideMark/>
          </w:tcPr>
          <w:p w:rsidR="00AB3124" w:rsidRPr="00AB3124" w:rsidRDefault="00AB3124" w:rsidP="00AB3124">
            <w:pPr>
              <w:spacing w:after="0" w:line="240" w:lineRule="auto"/>
              <w:rPr>
                <w:rFonts w:ascii="Arial" w:eastAsia="Times New Roman" w:hAnsi="Arial" w:cs="Arial"/>
                <w:b/>
                <w:bCs/>
                <w:sz w:val="16"/>
                <w:szCs w:val="16"/>
                <w:lang w:eastAsia="ru-RU"/>
              </w:rPr>
            </w:pPr>
          </w:p>
        </w:tc>
        <w:tc>
          <w:tcPr>
            <w:tcW w:w="1240" w:type="dxa"/>
            <w:vMerge/>
            <w:tcBorders>
              <w:top w:val="single" w:sz="8" w:space="0" w:color="auto"/>
              <w:left w:val="single" w:sz="8" w:space="0" w:color="auto"/>
              <w:bottom w:val="single" w:sz="8" w:space="0" w:color="000000"/>
              <w:right w:val="single" w:sz="8" w:space="0" w:color="auto"/>
            </w:tcBorders>
            <w:vAlign w:val="center"/>
            <w:hideMark/>
          </w:tcPr>
          <w:p w:rsidR="00AB3124" w:rsidRPr="00AB3124" w:rsidRDefault="00AB3124" w:rsidP="00AB3124">
            <w:pPr>
              <w:spacing w:after="0" w:line="240" w:lineRule="auto"/>
              <w:rPr>
                <w:rFonts w:ascii="Arial" w:eastAsia="Times New Roman" w:hAnsi="Arial" w:cs="Arial"/>
                <w:b/>
                <w:bCs/>
                <w:sz w:val="16"/>
                <w:szCs w:val="16"/>
                <w:lang w:eastAsia="ru-RU"/>
              </w:rPr>
            </w:pPr>
          </w:p>
        </w:tc>
        <w:tc>
          <w:tcPr>
            <w:tcW w:w="900" w:type="dxa"/>
            <w:vMerge/>
            <w:tcBorders>
              <w:top w:val="single" w:sz="8" w:space="0" w:color="auto"/>
              <w:left w:val="nil"/>
              <w:bottom w:val="single" w:sz="8" w:space="0" w:color="000000"/>
              <w:right w:val="single" w:sz="4" w:space="0" w:color="auto"/>
            </w:tcBorders>
            <w:vAlign w:val="center"/>
            <w:hideMark/>
          </w:tcPr>
          <w:p w:rsidR="00AB3124" w:rsidRPr="00AB3124" w:rsidRDefault="00AB3124" w:rsidP="00AB3124">
            <w:pPr>
              <w:spacing w:after="0" w:line="240" w:lineRule="auto"/>
              <w:rPr>
                <w:rFonts w:ascii="Arial" w:eastAsia="Times New Roman" w:hAnsi="Arial" w:cs="Arial"/>
                <w:b/>
                <w:bCs/>
                <w:sz w:val="16"/>
                <w:szCs w:val="16"/>
                <w:lang w:eastAsia="ru-RU"/>
              </w:rPr>
            </w:pPr>
          </w:p>
        </w:tc>
        <w:tc>
          <w:tcPr>
            <w:tcW w:w="1525" w:type="dxa"/>
            <w:tcBorders>
              <w:top w:val="nil"/>
              <w:left w:val="single" w:sz="8" w:space="0" w:color="auto"/>
              <w:bottom w:val="single" w:sz="8" w:space="0" w:color="auto"/>
              <w:right w:val="single" w:sz="8" w:space="0" w:color="auto"/>
            </w:tcBorders>
            <w:shd w:val="clear" w:color="auto" w:fill="auto"/>
            <w:vAlign w:val="center"/>
            <w:hideMark/>
          </w:tcPr>
          <w:p w:rsidR="00AB3124" w:rsidRPr="00AB3124" w:rsidRDefault="00AB3124" w:rsidP="00AB3124">
            <w:pPr>
              <w:spacing w:after="0" w:line="240" w:lineRule="auto"/>
              <w:jc w:val="center"/>
              <w:rPr>
                <w:rFonts w:ascii="Arial" w:eastAsia="Times New Roman" w:hAnsi="Arial" w:cs="Arial"/>
                <w:b/>
                <w:bCs/>
                <w:sz w:val="16"/>
                <w:szCs w:val="16"/>
                <w:lang w:eastAsia="ru-RU"/>
              </w:rPr>
            </w:pPr>
            <w:r w:rsidRPr="00AB3124">
              <w:rPr>
                <w:rFonts w:ascii="Arial" w:eastAsia="Times New Roman" w:hAnsi="Arial" w:cs="Arial"/>
                <w:b/>
                <w:bCs/>
                <w:sz w:val="16"/>
                <w:szCs w:val="16"/>
                <w:lang w:eastAsia="ru-RU"/>
              </w:rPr>
              <w:t>Утверждено с внесенными изменениями</w:t>
            </w:r>
          </w:p>
        </w:tc>
        <w:tc>
          <w:tcPr>
            <w:tcW w:w="1701" w:type="dxa"/>
            <w:tcBorders>
              <w:top w:val="nil"/>
              <w:left w:val="nil"/>
              <w:bottom w:val="single" w:sz="8" w:space="0" w:color="auto"/>
              <w:right w:val="single" w:sz="8" w:space="0" w:color="auto"/>
            </w:tcBorders>
            <w:shd w:val="clear" w:color="auto" w:fill="auto"/>
            <w:vAlign w:val="center"/>
            <w:hideMark/>
          </w:tcPr>
          <w:p w:rsidR="00AB3124" w:rsidRPr="00AB3124" w:rsidRDefault="00AB3124" w:rsidP="00AB3124">
            <w:pPr>
              <w:spacing w:after="0" w:line="240" w:lineRule="auto"/>
              <w:jc w:val="center"/>
              <w:rPr>
                <w:rFonts w:ascii="Arial" w:eastAsia="Times New Roman" w:hAnsi="Arial" w:cs="Arial"/>
                <w:b/>
                <w:bCs/>
                <w:sz w:val="16"/>
                <w:szCs w:val="16"/>
                <w:lang w:eastAsia="ru-RU"/>
              </w:rPr>
            </w:pPr>
            <w:r w:rsidRPr="00AB3124">
              <w:rPr>
                <w:rFonts w:ascii="Arial" w:eastAsia="Times New Roman" w:hAnsi="Arial" w:cs="Arial"/>
                <w:b/>
                <w:bCs/>
                <w:sz w:val="16"/>
                <w:szCs w:val="16"/>
                <w:lang w:eastAsia="ru-RU"/>
              </w:rPr>
              <w:t>Исполнено</w:t>
            </w:r>
          </w:p>
        </w:tc>
      </w:tr>
      <w:tr w:rsidR="00AB3124" w:rsidRPr="00AB3124" w:rsidTr="00E9330C">
        <w:trPr>
          <w:trHeight w:val="255"/>
        </w:trPr>
        <w:tc>
          <w:tcPr>
            <w:tcW w:w="7953" w:type="dxa"/>
            <w:tcBorders>
              <w:top w:val="nil"/>
              <w:left w:val="single" w:sz="8"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center"/>
              <w:rPr>
                <w:rFonts w:ascii="Arial" w:eastAsia="Times New Roman" w:hAnsi="Arial" w:cs="Arial"/>
                <w:b/>
                <w:bCs/>
                <w:sz w:val="16"/>
                <w:szCs w:val="16"/>
                <w:lang w:eastAsia="ru-RU"/>
              </w:rPr>
            </w:pPr>
            <w:r w:rsidRPr="00AB3124">
              <w:rPr>
                <w:rFonts w:ascii="Arial" w:eastAsia="Times New Roman" w:hAnsi="Arial" w:cs="Arial"/>
                <w:b/>
                <w:bCs/>
                <w:sz w:val="16"/>
                <w:szCs w:val="16"/>
                <w:lang w:eastAsia="ru-RU"/>
              </w:rPr>
              <w:t>1</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center"/>
              <w:rPr>
                <w:rFonts w:ascii="Arial" w:eastAsia="Times New Roman" w:hAnsi="Arial" w:cs="Arial"/>
                <w:b/>
                <w:bCs/>
                <w:sz w:val="16"/>
                <w:szCs w:val="16"/>
                <w:lang w:eastAsia="ru-RU"/>
              </w:rPr>
            </w:pPr>
            <w:r w:rsidRPr="00AB3124">
              <w:rPr>
                <w:rFonts w:ascii="Arial" w:eastAsia="Times New Roman" w:hAnsi="Arial" w:cs="Arial"/>
                <w:b/>
                <w:bCs/>
                <w:sz w:val="16"/>
                <w:szCs w:val="16"/>
                <w:lang w:eastAsia="ru-RU"/>
              </w:rPr>
              <w:t>2</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center"/>
              <w:rPr>
                <w:rFonts w:ascii="Arial" w:eastAsia="Times New Roman" w:hAnsi="Arial" w:cs="Arial"/>
                <w:b/>
                <w:bCs/>
                <w:sz w:val="16"/>
                <w:szCs w:val="16"/>
                <w:lang w:eastAsia="ru-RU"/>
              </w:rPr>
            </w:pPr>
            <w:r w:rsidRPr="00AB3124">
              <w:rPr>
                <w:rFonts w:ascii="Arial" w:eastAsia="Times New Roman" w:hAnsi="Arial" w:cs="Arial"/>
                <w:b/>
                <w:bCs/>
                <w:sz w:val="16"/>
                <w:szCs w:val="16"/>
                <w:lang w:eastAsia="ru-RU"/>
              </w:rPr>
              <w:t>3</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center"/>
              <w:rPr>
                <w:rFonts w:ascii="Arial" w:eastAsia="Times New Roman" w:hAnsi="Arial" w:cs="Arial"/>
                <w:b/>
                <w:bCs/>
                <w:sz w:val="16"/>
                <w:szCs w:val="16"/>
                <w:lang w:eastAsia="ru-RU"/>
              </w:rPr>
            </w:pPr>
            <w:r w:rsidRPr="00AB3124">
              <w:rPr>
                <w:rFonts w:ascii="Arial" w:eastAsia="Times New Roman" w:hAnsi="Arial" w:cs="Arial"/>
                <w:b/>
                <w:bCs/>
                <w:sz w:val="16"/>
                <w:szCs w:val="16"/>
                <w:lang w:eastAsia="ru-RU"/>
              </w:rPr>
              <w:t>4</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center"/>
              <w:rPr>
                <w:rFonts w:ascii="Arial" w:eastAsia="Times New Roman" w:hAnsi="Arial" w:cs="Arial"/>
                <w:b/>
                <w:bCs/>
                <w:sz w:val="16"/>
                <w:szCs w:val="16"/>
                <w:lang w:eastAsia="ru-RU"/>
              </w:rPr>
            </w:pPr>
            <w:r w:rsidRPr="00AB3124">
              <w:rPr>
                <w:rFonts w:ascii="Arial" w:eastAsia="Times New Roman" w:hAnsi="Arial" w:cs="Arial"/>
                <w:b/>
                <w:bCs/>
                <w:sz w:val="16"/>
                <w:szCs w:val="16"/>
                <w:lang w:eastAsia="ru-RU"/>
              </w:rPr>
              <w:t>5</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center"/>
              <w:rPr>
                <w:rFonts w:ascii="Arial" w:eastAsia="Times New Roman" w:hAnsi="Arial" w:cs="Arial"/>
                <w:b/>
                <w:bCs/>
                <w:sz w:val="16"/>
                <w:szCs w:val="16"/>
                <w:lang w:eastAsia="ru-RU"/>
              </w:rPr>
            </w:pPr>
            <w:r w:rsidRPr="00AB3124">
              <w:rPr>
                <w:rFonts w:ascii="Arial" w:eastAsia="Times New Roman" w:hAnsi="Arial" w:cs="Arial"/>
                <w:b/>
                <w:bCs/>
                <w:sz w:val="16"/>
                <w:szCs w:val="16"/>
                <w:lang w:eastAsia="ru-RU"/>
              </w:rPr>
              <w:t>6</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center"/>
              <w:rPr>
                <w:rFonts w:ascii="Arial" w:eastAsia="Times New Roman" w:hAnsi="Arial" w:cs="Arial"/>
                <w:b/>
                <w:bCs/>
                <w:sz w:val="16"/>
                <w:szCs w:val="16"/>
                <w:lang w:eastAsia="ru-RU"/>
              </w:rPr>
            </w:pPr>
            <w:r w:rsidRPr="00AB3124">
              <w:rPr>
                <w:rFonts w:ascii="Arial" w:eastAsia="Times New Roman" w:hAnsi="Arial" w:cs="Arial"/>
                <w:b/>
                <w:bCs/>
                <w:sz w:val="16"/>
                <w:szCs w:val="16"/>
                <w:lang w:eastAsia="ru-RU"/>
              </w:rPr>
              <w:t>7</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center"/>
              <w:rPr>
                <w:rFonts w:ascii="Arial" w:eastAsia="Times New Roman" w:hAnsi="Arial" w:cs="Arial"/>
                <w:b/>
                <w:bCs/>
                <w:sz w:val="16"/>
                <w:szCs w:val="16"/>
                <w:lang w:eastAsia="ru-RU"/>
              </w:rPr>
            </w:pPr>
            <w:r w:rsidRPr="00AB3124">
              <w:rPr>
                <w:rFonts w:ascii="Arial" w:eastAsia="Times New Roman" w:hAnsi="Arial" w:cs="Arial"/>
                <w:b/>
                <w:bCs/>
                <w:sz w:val="16"/>
                <w:szCs w:val="16"/>
                <w:lang w:eastAsia="ru-RU"/>
              </w:rPr>
              <w:t>8</w:t>
            </w:r>
          </w:p>
        </w:tc>
      </w:tr>
    </w:tbl>
    <w:tbl>
      <w:tblPr>
        <w:tblStyle w:val="a5"/>
        <w:tblW w:w="14899" w:type="dxa"/>
        <w:tblInd w:w="93" w:type="dxa"/>
        <w:tblLayout w:type="fixed"/>
        <w:tblLook w:val="04A0" w:firstRow="1" w:lastRow="0" w:firstColumn="1" w:lastColumn="0" w:noHBand="0" w:noVBand="1"/>
      </w:tblPr>
      <w:tblGrid>
        <w:gridCol w:w="7953"/>
        <w:gridCol w:w="540"/>
        <w:gridCol w:w="520"/>
        <w:gridCol w:w="520"/>
        <w:gridCol w:w="1240"/>
        <w:gridCol w:w="900"/>
        <w:gridCol w:w="1525"/>
        <w:gridCol w:w="1701"/>
      </w:tblGrid>
      <w:tr w:rsidR="00E9330C" w:rsidRPr="0030443A" w:rsidTr="0030443A">
        <w:trPr>
          <w:trHeight w:val="255"/>
        </w:trPr>
        <w:tc>
          <w:tcPr>
            <w:tcW w:w="7953" w:type="dxa"/>
            <w:noWrap/>
          </w:tcPr>
          <w:p w:rsidR="00E9330C" w:rsidRPr="0030443A" w:rsidRDefault="00E9330C" w:rsidP="0030443A">
            <w:pPr>
              <w:rPr>
                <w:rFonts w:ascii="Arial" w:eastAsia="Times New Roman" w:hAnsi="Arial" w:cs="Arial"/>
                <w:b/>
                <w:bCs/>
                <w:sz w:val="16"/>
                <w:szCs w:val="16"/>
                <w:lang w:eastAsia="ru-RU"/>
              </w:rPr>
            </w:pPr>
            <w:r w:rsidRPr="0030443A">
              <w:rPr>
                <w:rFonts w:ascii="Arial" w:eastAsia="Times New Roman" w:hAnsi="Arial" w:cs="Arial"/>
                <w:b/>
                <w:bCs/>
                <w:sz w:val="16"/>
                <w:szCs w:val="16"/>
                <w:lang w:eastAsia="ru-RU"/>
              </w:rPr>
              <w:t>Дума Нефтеюганского района</w:t>
            </w:r>
          </w:p>
        </w:tc>
        <w:tc>
          <w:tcPr>
            <w:tcW w:w="540" w:type="dxa"/>
            <w:noWrap/>
            <w:vAlign w:val="center"/>
          </w:tcPr>
          <w:p w:rsidR="00E9330C" w:rsidRPr="0030443A" w:rsidRDefault="00E9330C" w:rsidP="0030443A">
            <w:pPr>
              <w:rPr>
                <w:rFonts w:ascii="Arial" w:eastAsia="Times New Roman" w:hAnsi="Arial" w:cs="Arial"/>
                <w:b/>
                <w:bCs/>
                <w:sz w:val="16"/>
                <w:szCs w:val="16"/>
                <w:lang w:eastAsia="ru-RU"/>
              </w:rPr>
            </w:pPr>
            <w:r w:rsidRPr="0030443A">
              <w:rPr>
                <w:rFonts w:ascii="Arial" w:eastAsia="Times New Roman" w:hAnsi="Arial" w:cs="Arial"/>
                <w:b/>
                <w:bCs/>
                <w:sz w:val="16"/>
                <w:szCs w:val="16"/>
                <w:lang w:eastAsia="ru-RU"/>
              </w:rPr>
              <w:t>011</w:t>
            </w:r>
          </w:p>
        </w:tc>
        <w:tc>
          <w:tcPr>
            <w:tcW w:w="520" w:type="dxa"/>
            <w:noWrap/>
            <w:vAlign w:val="center"/>
          </w:tcPr>
          <w:p w:rsidR="00E9330C" w:rsidRPr="0030443A" w:rsidRDefault="00E9330C" w:rsidP="0030443A">
            <w:pPr>
              <w:rPr>
                <w:rFonts w:ascii="Arial" w:eastAsia="Times New Roman" w:hAnsi="Arial" w:cs="Arial"/>
                <w:b/>
                <w:bCs/>
                <w:sz w:val="16"/>
                <w:szCs w:val="16"/>
                <w:lang w:eastAsia="ru-RU"/>
              </w:rPr>
            </w:pPr>
            <w:r w:rsidRPr="0030443A">
              <w:rPr>
                <w:rFonts w:ascii="Arial" w:eastAsia="Times New Roman" w:hAnsi="Arial" w:cs="Arial"/>
                <w:b/>
                <w:bCs/>
                <w:sz w:val="16"/>
                <w:szCs w:val="16"/>
                <w:lang w:eastAsia="ru-RU"/>
              </w:rPr>
              <w:t>00</w:t>
            </w:r>
          </w:p>
        </w:tc>
        <w:tc>
          <w:tcPr>
            <w:tcW w:w="520" w:type="dxa"/>
            <w:noWrap/>
            <w:vAlign w:val="center"/>
          </w:tcPr>
          <w:p w:rsidR="00E9330C" w:rsidRPr="0030443A" w:rsidRDefault="00E9330C" w:rsidP="0030443A">
            <w:pPr>
              <w:rPr>
                <w:rFonts w:ascii="Arial" w:eastAsia="Times New Roman" w:hAnsi="Arial" w:cs="Arial"/>
                <w:b/>
                <w:bCs/>
                <w:sz w:val="16"/>
                <w:szCs w:val="16"/>
                <w:lang w:eastAsia="ru-RU"/>
              </w:rPr>
            </w:pPr>
            <w:r w:rsidRPr="0030443A">
              <w:rPr>
                <w:rFonts w:ascii="Arial" w:eastAsia="Times New Roman" w:hAnsi="Arial" w:cs="Arial"/>
                <w:b/>
                <w:bCs/>
                <w:sz w:val="16"/>
                <w:szCs w:val="16"/>
                <w:lang w:eastAsia="ru-RU"/>
              </w:rPr>
              <w:t>00</w:t>
            </w:r>
          </w:p>
        </w:tc>
        <w:tc>
          <w:tcPr>
            <w:tcW w:w="1240" w:type="dxa"/>
            <w:noWrap/>
            <w:vAlign w:val="center"/>
          </w:tcPr>
          <w:p w:rsidR="00E9330C" w:rsidRPr="0030443A" w:rsidRDefault="00E9330C" w:rsidP="0030443A">
            <w:pPr>
              <w:rPr>
                <w:rFonts w:ascii="Arial" w:eastAsia="Times New Roman" w:hAnsi="Arial" w:cs="Arial"/>
                <w:b/>
                <w:bCs/>
                <w:sz w:val="16"/>
                <w:szCs w:val="16"/>
                <w:lang w:eastAsia="ru-RU"/>
              </w:rPr>
            </w:pPr>
            <w:r w:rsidRPr="0030443A">
              <w:rPr>
                <w:rFonts w:ascii="Arial" w:eastAsia="Times New Roman" w:hAnsi="Arial" w:cs="Arial"/>
                <w:b/>
                <w:bCs/>
                <w:sz w:val="16"/>
                <w:szCs w:val="16"/>
                <w:lang w:eastAsia="ru-RU"/>
              </w:rPr>
              <w:t>0000000000</w:t>
            </w:r>
          </w:p>
        </w:tc>
        <w:tc>
          <w:tcPr>
            <w:tcW w:w="900" w:type="dxa"/>
            <w:noWrap/>
            <w:vAlign w:val="center"/>
          </w:tcPr>
          <w:p w:rsidR="00E9330C" w:rsidRPr="0030443A" w:rsidRDefault="00E9330C" w:rsidP="0030443A">
            <w:pPr>
              <w:rPr>
                <w:rFonts w:ascii="Arial" w:eastAsia="Times New Roman" w:hAnsi="Arial" w:cs="Arial"/>
                <w:b/>
                <w:bCs/>
                <w:sz w:val="16"/>
                <w:szCs w:val="16"/>
                <w:lang w:eastAsia="ru-RU"/>
              </w:rPr>
            </w:pPr>
            <w:r w:rsidRPr="0030443A">
              <w:rPr>
                <w:rFonts w:ascii="Arial" w:eastAsia="Times New Roman" w:hAnsi="Arial" w:cs="Arial"/>
                <w:b/>
                <w:bCs/>
                <w:sz w:val="16"/>
                <w:szCs w:val="16"/>
                <w:lang w:eastAsia="ru-RU"/>
              </w:rPr>
              <w:t>000</w:t>
            </w:r>
          </w:p>
        </w:tc>
        <w:tc>
          <w:tcPr>
            <w:tcW w:w="1525" w:type="dxa"/>
            <w:noWrap/>
            <w:vAlign w:val="center"/>
          </w:tcPr>
          <w:p w:rsidR="00E9330C" w:rsidRPr="0030443A" w:rsidRDefault="00E9330C" w:rsidP="0030443A">
            <w:pPr>
              <w:rPr>
                <w:rFonts w:ascii="Arial" w:eastAsia="Times New Roman" w:hAnsi="Arial" w:cs="Arial"/>
                <w:b/>
                <w:bCs/>
                <w:sz w:val="16"/>
                <w:szCs w:val="16"/>
                <w:lang w:eastAsia="ru-RU"/>
              </w:rPr>
            </w:pPr>
            <w:r w:rsidRPr="0030443A">
              <w:rPr>
                <w:rFonts w:ascii="Arial" w:eastAsia="Times New Roman" w:hAnsi="Arial" w:cs="Arial"/>
                <w:b/>
                <w:bCs/>
                <w:sz w:val="16"/>
                <w:szCs w:val="16"/>
                <w:lang w:eastAsia="ru-RU"/>
              </w:rPr>
              <w:t>10 868 335,76</w:t>
            </w:r>
          </w:p>
        </w:tc>
        <w:tc>
          <w:tcPr>
            <w:tcW w:w="1701" w:type="dxa"/>
            <w:noWrap/>
            <w:vAlign w:val="center"/>
          </w:tcPr>
          <w:p w:rsidR="00E9330C" w:rsidRPr="0030443A" w:rsidRDefault="00E9330C" w:rsidP="0030443A">
            <w:pPr>
              <w:rPr>
                <w:rFonts w:ascii="Arial" w:eastAsia="Times New Roman" w:hAnsi="Arial" w:cs="Arial"/>
                <w:b/>
                <w:bCs/>
                <w:sz w:val="16"/>
                <w:szCs w:val="16"/>
                <w:lang w:eastAsia="ru-RU"/>
              </w:rPr>
            </w:pPr>
            <w:r w:rsidRPr="0030443A">
              <w:rPr>
                <w:rFonts w:ascii="Arial" w:eastAsia="Times New Roman" w:hAnsi="Arial" w:cs="Arial"/>
                <w:b/>
                <w:bCs/>
                <w:sz w:val="16"/>
                <w:szCs w:val="16"/>
                <w:lang w:eastAsia="ru-RU"/>
              </w:rPr>
              <w:t>10 868 335,76</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Общегосударственные вопросы</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011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0000000000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10 865 335,76</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10 865 335,76</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011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03</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0000000000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9 365 200,27</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9 365</w:t>
            </w:r>
            <w:bookmarkStart w:id="0" w:name="_GoBack"/>
            <w:bookmarkEnd w:id="0"/>
            <w:r w:rsidRPr="00E9330C">
              <w:rPr>
                <w:rFonts w:ascii="Arial" w:eastAsia="Times New Roman" w:hAnsi="Arial" w:cs="Arial"/>
                <w:bCs/>
                <w:sz w:val="16"/>
                <w:szCs w:val="16"/>
                <w:lang w:eastAsia="ru-RU"/>
              </w:rPr>
              <w:t xml:space="preserve"> 200,27</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Расходы на обеспечение функций органов местного самоуправления</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011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03</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2010102040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4 694 882,29</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4 694 882,29</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Фонд оплаты труда государственных (муниципальных) органов</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011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03</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2010102040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121</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3 083 209,21</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3 083 209,21</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Иные выплаты персоналу государственных (муниципальных) органов, за исключением фонда оплаты труда</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011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03</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2010102040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122</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140 000,00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140 000,00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Взносы по обязательному социальному страхованию</w:t>
            </w:r>
            <w:r w:rsidRPr="00E9330C">
              <w:rPr>
                <w:rFonts w:ascii="Arial" w:eastAsia="Times New Roman" w:hAnsi="Arial" w:cs="Arial"/>
                <w:bCs/>
                <w:sz w:val="16"/>
                <w:szCs w:val="16"/>
                <w:lang w:eastAsia="ru-RU"/>
              </w:rPr>
              <w:br/>
              <w:t xml:space="preserve"> на выплаты денежного содержания и иные выплаты</w:t>
            </w:r>
            <w:r w:rsidRPr="00E9330C">
              <w:rPr>
                <w:rFonts w:ascii="Arial" w:eastAsia="Times New Roman" w:hAnsi="Arial" w:cs="Arial"/>
                <w:bCs/>
                <w:sz w:val="16"/>
                <w:szCs w:val="16"/>
                <w:lang w:eastAsia="ru-RU"/>
              </w:rPr>
              <w:br/>
              <w:t xml:space="preserve"> работникам государственных (муниципальных) органов</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011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03</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2010102040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129</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907 663,76</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907 663,76</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Пособия, компенсации и иные социальные выплаты гражданам, кроме публичных нормативных обязательств</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011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03</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2010102040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321</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564 009,32</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564 009,32</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Председатель представительного органа муниципального образования</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011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03</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2010102110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4 670 317,98</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4 670 317,98</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Фонд оплаты труда государственных (муниципальных) органов</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011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03</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2010102110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121</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3 659 738,94</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3 659 738,94</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Иные выплаты персоналу государственных (муниципальных) органов, за исключением фонда оплаты труда</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011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03</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2010102110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122</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217 311,00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217 311,00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Взносы по обязательному социальному страхованию</w:t>
            </w:r>
            <w:r w:rsidRPr="00E9330C">
              <w:rPr>
                <w:rFonts w:ascii="Arial" w:eastAsia="Times New Roman" w:hAnsi="Arial" w:cs="Arial"/>
                <w:bCs/>
                <w:sz w:val="16"/>
                <w:szCs w:val="16"/>
                <w:lang w:eastAsia="ru-RU"/>
              </w:rPr>
              <w:br/>
              <w:t xml:space="preserve"> на выплаты денежного содержания и иные выплаты</w:t>
            </w:r>
            <w:r w:rsidRPr="00E9330C">
              <w:rPr>
                <w:rFonts w:ascii="Arial" w:eastAsia="Times New Roman" w:hAnsi="Arial" w:cs="Arial"/>
                <w:bCs/>
                <w:sz w:val="16"/>
                <w:szCs w:val="16"/>
                <w:lang w:eastAsia="ru-RU"/>
              </w:rPr>
              <w:br/>
              <w:t xml:space="preserve"> работникам государственных (муниципальных) органов</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011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03</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2010102110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129</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793 268,04</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793 268,04</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Обеспечение деятельности финансовых, налоговых и таможенных органов и органов финансового (финансово-бюджетного) надзора</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011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06</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0000000000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1 500 135,49</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1 500 135,49</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Расходы на обеспечение функций органов местного самоуправления</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011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06</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2010102040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915 337,80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915 337,80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Фонд оплаты труда государственных (муниципальных) органов</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011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06</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2010102040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121</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702 016,97</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702 016,97</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Иные выплаты персоналу государственных (муниципальных) органов, за исключением фонда оплаты труда</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011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06</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2010102040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122</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Взносы по обязательному социальному страхованию</w:t>
            </w:r>
            <w:r w:rsidRPr="00E9330C">
              <w:rPr>
                <w:rFonts w:ascii="Arial" w:eastAsia="Times New Roman" w:hAnsi="Arial" w:cs="Arial"/>
                <w:bCs/>
                <w:sz w:val="16"/>
                <w:szCs w:val="16"/>
                <w:lang w:eastAsia="ru-RU"/>
              </w:rPr>
              <w:br/>
              <w:t xml:space="preserve"> на выплаты денежного содержания и иные выплаты</w:t>
            </w:r>
            <w:r w:rsidRPr="00E9330C">
              <w:rPr>
                <w:rFonts w:ascii="Arial" w:eastAsia="Times New Roman" w:hAnsi="Arial" w:cs="Arial"/>
                <w:bCs/>
                <w:sz w:val="16"/>
                <w:szCs w:val="16"/>
                <w:lang w:eastAsia="ru-RU"/>
              </w:rPr>
              <w:br/>
              <w:t xml:space="preserve"> работникам государственных (муниципальных) органов</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011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06</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2010102040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129</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213 320,83</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213 320,83</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 xml:space="preserve">Расходы на выплату персоналу, осуществляющему функции внешнего финансового контроля в </w:t>
            </w:r>
            <w:r w:rsidRPr="00E9330C">
              <w:rPr>
                <w:rFonts w:ascii="Arial" w:eastAsia="Times New Roman" w:hAnsi="Arial" w:cs="Arial"/>
                <w:bCs/>
                <w:sz w:val="16"/>
                <w:szCs w:val="16"/>
                <w:lang w:eastAsia="ru-RU"/>
              </w:rPr>
              <w:lastRenderedPageBreak/>
              <w:t>поселениях района в соответствии с заключенными соглашениями</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lastRenderedPageBreak/>
              <w:t>011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06</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2010102041</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lastRenderedPageBreak/>
              <w:t>Фонд оплаты труда государственных (муниципальных) органов</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011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06</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2010102041</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121</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Руководитель контрольно-счетной палаты муниципального образования и его заместители</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011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06</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2010102250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584 797,69</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584 797,69</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Фонд оплаты труда государственных (муниципальных) органов</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011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06</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2010102250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121</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449 153,37</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449 153,37</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Иные выплаты персоналу государственных (муниципальных) органов, за исключением фонда оплаты труда</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011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06</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2010102250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122</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Взносы по обязательному социальному страхованию</w:t>
            </w:r>
            <w:r w:rsidRPr="00E9330C">
              <w:rPr>
                <w:rFonts w:ascii="Arial" w:eastAsia="Times New Roman" w:hAnsi="Arial" w:cs="Arial"/>
                <w:bCs/>
                <w:sz w:val="16"/>
                <w:szCs w:val="16"/>
                <w:lang w:eastAsia="ru-RU"/>
              </w:rPr>
              <w:br/>
              <w:t xml:space="preserve"> на выплаты денежного содержания и иные выплаты</w:t>
            </w:r>
            <w:r w:rsidRPr="00E9330C">
              <w:rPr>
                <w:rFonts w:ascii="Arial" w:eastAsia="Times New Roman" w:hAnsi="Arial" w:cs="Arial"/>
                <w:bCs/>
                <w:sz w:val="16"/>
                <w:szCs w:val="16"/>
                <w:lang w:eastAsia="ru-RU"/>
              </w:rPr>
              <w:br/>
              <w:t xml:space="preserve"> работникам государственных (муниципальных) органов</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011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06</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2010102250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129</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135 644,32</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135 644,32</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Образование</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011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07</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0000000000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3 000,00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3 000,00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Профессиональная подготовка, переподготовка и повышение квалификации</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011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07</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05</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0000000000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3 000,00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3 000,00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Реализация мероприятий</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011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07</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05</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1800299990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3 000,00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3 000,00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Прочая закупка товаров, работ и услуг</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011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07</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05</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1800299990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244</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3 000,00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3 000,00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Социальная политика</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011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10</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0000000000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Пенсионное обеспечение</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011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10</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01</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0000000000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Выплаты пенсии за выслугу лет лицам, замещавшим должности муниципальной службы</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011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10</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01</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2010171600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Фонд оплаты труда государственных (муниципальных) органов</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011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10</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01</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2010171600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121</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Пособия, компенсации и иные социальные выплаты гражданам, кроме публичных нормативных обязательств</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011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10</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01</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2010171600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321</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r>
      <w:tr w:rsidR="00E9330C" w:rsidRPr="0030443A" w:rsidTr="0030443A">
        <w:trPr>
          <w:trHeight w:val="255"/>
        </w:trPr>
        <w:tc>
          <w:tcPr>
            <w:tcW w:w="7953" w:type="dxa"/>
            <w:noWrap/>
          </w:tcPr>
          <w:p w:rsidR="00E9330C" w:rsidRPr="0030443A" w:rsidRDefault="00E9330C" w:rsidP="0030443A">
            <w:pPr>
              <w:rPr>
                <w:rFonts w:ascii="Arial" w:eastAsia="Times New Roman" w:hAnsi="Arial" w:cs="Arial"/>
                <w:b/>
                <w:bCs/>
                <w:sz w:val="16"/>
                <w:szCs w:val="16"/>
                <w:lang w:eastAsia="ru-RU"/>
              </w:rPr>
            </w:pPr>
            <w:r w:rsidRPr="0030443A">
              <w:rPr>
                <w:rFonts w:ascii="Arial" w:eastAsia="Times New Roman" w:hAnsi="Arial" w:cs="Arial"/>
                <w:b/>
                <w:bCs/>
                <w:sz w:val="16"/>
                <w:szCs w:val="16"/>
                <w:lang w:eastAsia="ru-RU"/>
              </w:rPr>
              <w:t>Администрация Нефтеюганского района</w:t>
            </w:r>
          </w:p>
        </w:tc>
        <w:tc>
          <w:tcPr>
            <w:tcW w:w="540" w:type="dxa"/>
            <w:noWrap/>
            <w:vAlign w:val="center"/>
          </w:tcPr>
          <w:p w:rsidR="00E9330C" w:rsidRPr="0030443A" w:rsidRDefault="00E9330C" w:rsidP="0030443A">
            <w:pPr>
              <w:rPr>
                <w:rFonts w:ascii="Arial" w:eastAsia="Times New Roman" w:hAnsi="Arial" w:cs="Arial"/>
                <w:b/>
                <w:bCs/>
                <w:sz w:val="16"/>
                <w:szCs w:val="16"/>
                <w:lang w:eastAsia="ru-RU"/>
              </w:rPr>
            </w:pPr>
            <w:r w:rsidRPr="0030443A">
              <w:rPr>
                <w:rFonts w:ascii="Arial" w:eastAsia="Times New Roman" w:hAnsi="Arial" w:cs="Arial"/>
                <w:b/>
                <w:bCs/>
                <w:sz w:val="16"/>
                <w:szCs w:val="16"/>
                <w:lang w:eastAsia="ru-RU"/>
              </w:rPr>
              <w:t>040</w:t>
            </w:r>
          </w:p>
        </w:tc>
        <w:tc>
          <w:tcPr>
            <w:tcW w:w="520" w:type="dxa"/>
            <w:noWrap/>
            <w:vAlign w:val="center"/>
          </w:tcPr>
          <w:p w:rsidR="00E9330C" w:rsidRPr="0030443A" w:rsidRDefault="00E9330C" w:rsidP="0030443A">
            <w:pPr>
              <w:rPr>
                <w:rFonts w:ascii="Arial" w:eastAsia="Times New Roman" w:hAnsi="Arial" w:cs="Arial"/>
                <w:b/>
                <w:bCs/>
                <w:sz w:val="16"/>
                <w:szCs w:val="16"/>
                <w:lang w:eastAsia="ru-RU"/>
              </w:rPr>
            </w:pPr>
            <w:r w:rsidRPr="0030443A">
              <w:rPr>
                <w:rFonts w:ascii="Arial" w:eastAsia="Times New Roman" w:hAnsi="Arial" w:cs="Arial"/>
                <w:b/>
                <w:bCs/>
                <w:sz w:val="16"/>
                <w:szCs w:val="16"/>
                <w:lang w:eastAsia="ru-RU"/>
              </w:rPr>
              <w:t>00</w:t>
            </w:r>
          </w:p>
        </w:tc>
        <w:tc>
          <w:tcPr>
            <w:tcW w:w="520" w:type="dxa"/>
            <w:noWrap/>
            <w:vAlign w:val="center"/>
          </w:tcPr>
          <w:p w:rsidR="00E9330C" w:rsidRPr="0030443A" w:rsidRDefault="00E9330C" w:rsidP="0030443A">
            <w:pPr>
              <w:rPr>
                <w:rFonts w:ascii="Arial" w:eastAsia="Times New Roman" w:hAnsi="Arial" w:cs="Arial"/>
                <w:b/>
                <w:bCs/>
                <w:sz w:val="16"/>
                <w:szCs w:val="16"/>
                <w:lang w:eastAsia="ru-RU"/>
              </w:rPr>
            </w:pPr>
            <w:r w:rsidRPr="0030443A">
              <w:rPr>
                <w:rFonts w:ascii="Arial" w:eastAsia="Times New Roman" w:hAnsi="Arial" w:cs="Arial"/>
                <w:b/>
                <w:bCs/>
                <w:sz w:val="16"/>
                <w:szCs w:val="16"/>
                <w:lang w:eastAsia="ru-RU"/>
              </w:rPr>
              <w:t>00</w:t>
            </w:r>
          </w:p>
        </w:tc>
        <w:tc>
          <w:tcPr>
            <w:tcW w:w="1240" w:type="dxa"/>
            <w:noWrap/>
            <w:vAlign w:val="center"/>
          </w:tcPr>
          <w:p w:rsidR="00E9330C" w:rsidRPr="0030443A" w:rsidRDefault="00E9330C" w:rsidP="0030443A">
            <w:pPr>
              <w:rPr>
                <w:rFonts w:ascii="Arial" w:eastAsia="Times New Roman" w:hAnsi="Arial" w:cs="Arial"/>
                <w:b/>
                <w:bCs/>
                <w:sz w:val="16"/>
                <w:szCs w:val="16"/>
                <w:lang w:eastAsia="ru-RU"/>
              </w:rPr>
            </w:pPr>
            <w:r w:rsidRPr="0030443A">
              <w:rPr>
                <w:rFonts w:ascii="Arial" w:eastAsia="Times New Roman" w:hAnsi="Arial" w:cs="Arial"/>
                <w:b/>
                <w:bCs/>
                <w:sz w:val="16"/>
                <w:szCs w:val="16"/>
                <w:lang w:eastAsia="ru-RU"/>
              </w:rPr>
              <w:t>0000000000</w:t>
            </w:r>
          </w:p>
        </w:tc>
        <w:tc>
          <w:tcPr>
            <w:tcW w:w="900" w:type="dxa"/>
            <w:noWrap/>
            <w:vAlign w:val="center"/>
          </w:tcPr>
          <w:p w:rsidR="00E9330C" w:rsidRPr="0030443A" w:rsidRDefault="00E9330C" w:rsidP="0030443A">
            <w:pPr>
              <w:rPr>
                <w:rFonts w:ascii="Arial" w:eastAsia="Times New Roman" w:hAnsi="Arial" w:cs="Arial"/>
                <w:b/>
                <w:bCs/>
                <w:sz w:val="16"/>
                <w:szCs w:val="16"/>
                <w:lang w:eastAsia="ru-RU"/>
              </w:rPr>
            </w:pPr>
            <w:r w:rsidRPr="0030443A">
              <w:rPr>
                <w:rFonts w:ascii="Arial" w:eastAsia="Times New Roman" w:hAnsi="Arial" w:cs="Arial"/>
                <w:b/>
                <w:bCs/>
                <w:sz w:val="16"/>
                <w:szCs w:val="16"/>
                <w:lang w:eastAsia="ru-RU"/>
              </w:rPr>
              <w:t>000</w:t>
            </w:r>
          </w:p>
        </w:tc>
        <w:tc>
          <w:tcPr>
            <w:tcW w:w="1525" w:type="dxa"/>
            <w:noWrap/>
            <w:vAlign w:val="center"/>
          </w:tcPr>
          <w:p w:rsidR="00E9330C" w:rsidRPr="0030443A" w:rsidRDefault="00E9330C" w:rsidP="0030443A">
            <w:pPr>
              <w:rPr>
                <w:rFonts w:ascii="Arial" w:eastAsia="Times New Roman" w:hAnsi="Arial" w:cs="Arial"/>
                <w:b/>
                <w:bCs/>
                <w:sz w:val="16"/>
                <w:szCs w:val="16"/>
                <w:lang w:eastAsia="ru-RU"/>
              </w:rPr>
            </w:pPr>
            <w:r w:rsidRPr="0030443A">
              <w:rPr>
                <w:rFonts w:ascii="Arial" w:eastAsia="Times New Roman" w:hAnsi="Arial" w:cs="Arial"/>
                <w:b/>
                <w:bCs/>
                <w:sz w:val="16"/>
                <w:szCs w:val="16"/>
                <w:lang w:eastAsia="ru-RU"/>
              </w:rPr>
              <w:t>867 342 474,77</w:t>
            </w:r>
          </w:p>
        </w:tc>
        <w:tc>
          <w:tcPr>
            <w:tcW w:w="1701" w:type="dxa"/>
            <w:noWrap/>
            <w:vAlign w:val="center"/>
          </w:tcPr>
          <w:p w:rsidR="00E9330C" w:rsidRPr="0030443A" w:rsidRDefault="00E9330C" w:rsidP="0030443A">
            <w:pPr>
              <w:rPr>
                <w:rFonts w:ascii="Arial" w:eastAsia="Times New Roman" w:hAnsi="Arial" w:cs="Arial"/>
                <w:b/>
                <w:bCs/>
                <w:sz w:val="16"/>
                <w:szCs w:val="16"/>
                <w:lang w:eastAsia="ru-RU"/>
              </w:rPr>
            </w:pPr>
            <w:r w:rsidRPr="0030443A">
              <w:rPr>
                <w:rFonts w:ascii="Arial" w:eastAsia="Times New Roman" w:hAnsi="Arial" w:cs="Arial"/>
                <w:b/>
                <w:bCs/>
                <w:sz w:val="16"/>
                <w:szCs w:val="16"/>
                <w:lang w:eastAsia="ru-RU"/>
              </w:rPr>
              <w:t>865 874 974,86</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Общегосударственные вопросы</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040</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0000000000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493 423 861,07</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492 903 864,10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Функционирование высшего должностного лица субъекта Российской Федерации и муниципального образования</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040</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02</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0000000000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5 706 575,37</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5 706 575,37</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Глава муниципального образования (местное самоуправление)</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040</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02</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2010102030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5 706 575,37</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5 706 575,37</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Фонд оплаты труда государственных (муниципальных) органов</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040</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02</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2010102030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121</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4 273 090,74</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4 273 090,74</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Иные выплаты персоналу государственных (муниципальных) органов, за исключением фонда оплаты труда</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040</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02</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2010102030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122</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509 473,62</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509 473,62</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Взносы по обязательному социальному страхованию</w:t>
            </w:r>
            <w:r w:rsidRPr="00E9330C">
              <w:rPr>
                <w:rFonts w:ascii="Arial" w:eastAsia="Times New Roman" w:hAnsi="Arial" w:cs="Arial"/>
                <w:bCs/>
                <w:sz w:val="16"/>
                <w:szCs w:val="16"/>
                <w:lang w:eastAsia="ru-RU"/>
              </w:rPr>
              <w:br/>
              <w:t xml:space="preserve"> на выплаты денежного содержания и иные выплаты</w:t>
            </w:r>
            <w:r w:rsidRPr="00E9330C">
              <w:rPr>
                <w:rFonts w:ascii="Arial" w:eastAsia="Times New Roman" w:hAnsi="Arial" w:cs="Arial"/>
                <w:bCs/>
                <w:sz w:val="16"/>
                <w:szCs w:val="16"/>
                <w:lang w:eastAsia="ru-RU"/>
              </w:rPr>
              <w:br/>
              <w:t xml:space="preserve"> работникам государственных (муниципальных) органов</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040</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02</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2010102030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129</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924 011,01</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924 011,01</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040</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04</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0000000000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260 400 885,64</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259 890 132,23</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Расходы на обеспечение функций органов местного самоуправления</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040</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04</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0810102040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2 187 139,00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2 187 139,00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Фонд оплаты труда государственных (муниципальных) органов</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040</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04</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0810102040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121</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2 187 139,00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2 187 139,00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Расходы на обеспечение функций органов местного самоуправления</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040</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04</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2010102040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258 149 726,64</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257 638 973,23</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Фонд оплаты труда государственных (муниципальных) органов</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040</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04</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2010102040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121</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184 668 295,73</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184 314 449,05</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Иные выплаты персоналу государственных (муниципальных) органов, за исключением фонда оплаты труда</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040</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04</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2010102040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122</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17 063 954,14</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17 052 343,94</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Взносы по обязательному социальному страхованию</w:t>
            </w:r>
            <w:r w:rsidRPr="00E9330C">
              <w:rPr>
                <w:rFonts w:ascii="Arial" w:eastAsia="Times New Roman" w:hAnsi="Arial" w:cs="Arial"/>
                <w:bCs/>
                <w:sz w:val="16"/>
                <w:szCs w:val="16"/>
                <w:lang w:eastAsia="ru-RU"/>
              </w:rPr>
              <w:br w:type="page"/>
              <w:t xml:space="preserve"> на выплаты денежного содержания и иные выплаты</w:t>
            </w:r>
            <w:r w:rsidRPr="00E9330C">
              <w:rPr>
                <w:rFonts w:ascii="Arial" w:eastAsia="Times New Roman" w:hAnsi="Arial" w:cs="Arial"/>
                <w:bCs/>
                <w:sz w:val="16"/>
                <w:szCs w:val="16"/>
                <w:lang w:eastAsia="ru-RU"/>
              </w:rPr>
              <w:br w:type="page"/>
              <w:t xml:space="preserve"> работникам государственных (муниципальных) органов</w:t>
            </w:r>
            <w:r w:rsidRPr="00E9330C">
              <w:rPr>
                <w:rFonts w:ascii="Arial" w:eastAsia="Times New Roman" w:hAnsi="Arial" w:cs="Arial"/>
                <w:bCs/>
                <w:sz w:val="16"/>
                <w:szCs w:val="16"/>
                <w:lang w:eastAsia="ru-RU"/>
              </w:rPr>
              <w:br w:type="page"/>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040</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04</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2010102040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129</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55 821 990,44</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55 676 693,91</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Пособия, компенсации и иные социальные выплаты гражданам, кроме публичных нормативных обязательств</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040</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04</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2010102040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321</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363 217,33</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363 217,33</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Уплата налога на имущество организаций и земельного налога</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040</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04</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2010102040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851</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38 269,00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38 269,00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Уплата иных платежей</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040</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04</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2010102040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853</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194 000,00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194 000,00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lastRenderedPageBreak/>
              <w:t>Расходы на обеспечение функций органов местного самоуправления</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040</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04</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2020202040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64 020,00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64 020,00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Прочая закупка товаров, работ и услуг</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040</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04</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2020202040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244</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64 020,00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64 020,00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Судебная система</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040</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05</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0000000000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2 400,00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2 399,90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040</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05</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1010551200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2 400,00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2 399,90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Прочая закупка товаров, работ и услуг</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040</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05</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1010551200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244</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2 400,00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2 399,90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Другие общегосударственные вопросы</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040</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13</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0000000000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227 314 000,06</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227 304 756,60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Реализация полномочия, указанного в пункте 2 статьи 2 Закона Ханты-Мансийского автономного округа – Югры от 31 января 2011 года № 8-оз "О наделении органов местного самоуправления муниципальных образований Ханты-Мансийского автономного округа – Югры отдельным государственным полномочием по участию в реализации государственной программы Ханты-Мансийского автономного округа-Югры "Устойчивое развитие коренных малочисленных народов Севера "</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040</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13</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0700184210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341 400,00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341 370,35</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Фонд оплаты труда государственных (муниципальных) органов</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040</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13</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0700184210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121</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7 200,00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7 200,00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Пособия, компенсации и иные социальные выплаты гражданам, кроме публичных нормативных обязательств</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040</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13</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0700184210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321</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86 783,00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86 782,85</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040</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13</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0700184210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811</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247 417,00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247 387,50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Реализация мероприятий</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040</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13</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0700299990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3 140 323,73</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3 140 323,73</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Прочая закупка товаров, работ и услуг</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040</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13</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0700299990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244</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3 140 323,73</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3 140 323,73</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Реализация мероприятий</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040</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13</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0700399990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1 083 885,44</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1 083 885,44</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Прочая закупка товаров, работ и услуг</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040</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13</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0700399990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244</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1 083 885,44</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1 083 885,44</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округа-Югры от 11 июня 2010  № 102-оз "Об административных правонарушениях"</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040</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13</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1010484250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1 758 700,00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1 758 700,00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Фонд оплаты труда государственных (муниципальных) органов</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040</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13</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1010484250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121</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1 315 134,17</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1 315 134,17</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Иные выплаты персоналу государственных (муниципальных) органов, за исключением фонда оплаты труда</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040</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13</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1010484250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122</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Взносы по обязательному социальному страхованию</w:t>
            </w:r>
            <w:r w:rsidRPr="00E9330C">
              <w:rPr>
                <w:rFonts w:ascii="Arial" w:eastAsia="Times New Roman" w:hAnsi="Arial" w:cs="Arial"/>
                <w:bCs/>
                <w:sz w:val="16"/>
                <w:szCs w:val="16"/>
                <w:lang w:eastAsia="ru-RU"/>
              </w:rPr>
              <w:br/>
              <w:t xml:space="preserve"> на выплаты денежного содержания и иные выплаты</w:t>
            </w:r>
            <w:r w:rsidRPr="00E9330C">
              <w:rPr>
                <w:rFonts w:ascii="Arial" w:eastAsia="Times New Roman" w:hAnsi="Arial" w:cs="Arial"/>
                <w:bCs/>
                <w:sz w:val="16"/>
                <w:szCs w:val="16"/>
                <w:lang w:eastAsia="ru-RU"/>
              </w:rPr>
              <w:br/>
              <w:t xml:space="preserve"> работникам государственных (муниципальных) органов</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040</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13</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1010484250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129</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387 608,37</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387 608,37</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Закупка товаров, работ, услуг в сфере информационно-коммуникационных технологий</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040</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13</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1010484250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242</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55 957,46</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55 957,46</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Расходы на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округа-Югры от 11 июня 2010  № 102-оз "Об административных правонарушениях"</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040</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13</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10104G4250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16 773,56</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16 773,56</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Фонд оплаты труда государственных (муниципальных) органов</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040</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13</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10104G4250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121</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12 875,00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12 875,00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Взносы по обязательному социальному страхованию</w:t>
            </w:r>
            <w:r w:rsidRPr="00E9330C">
              <w:rPr>
                <w:rFonts w:ascii="Arial" w:eastAsia="Times New Roman" w:hAnsi="Arial" w:cs="Arial"/>
                <w:bCs/>
                <w:sz w:val="16"/>
                <w:szCs w:val="16"/>
                <w:lang w:eastAsia="ru-RU"/>
              </w:rPr>
              <w:br/>
              <w:t xml:space="preserve"> на выплаты денежного содержания и иные выплаты</w:t>
            </w:r>
            <w:r w:rsidRPr="00E9330C">
              <w:rPr>
                <w:rFonts w:ascii="Arial" w:eastAsia="Times New Roman" w:hAnsi="Arial" w:cs="Arial"/>
                <w:bCs/>
                <w:sz w:val="16"/>
                <w:szCs w:val="16"/>
                <w:lang w:eastAsia="ru-RU"/>
              </w:rPr>
              <w:br/>
              <w:t xml:space="preserve"> работникам государственных (муниципальных) органов</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040</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13</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10104G4250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129</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3 898,56</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3 898,56</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Субсидии некоммерческим организациям</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040</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13</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1310161600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4 500 000,00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4 500 000,00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br/>
              <w:t>Субсидии (гранты в форме субсидий), не подлежащие казначейскому сопровождению</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040</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13</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1310161600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633</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4 500 000,00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4 500 000,00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040</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13</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1900384270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9 528 100,00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9 528 100,00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lastRenderedPageBreak/>
              <w:t>Фонд оплаты труда государственных (муниципальных) органов</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040</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13</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1900384270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121</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6 750 756,87</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6 750 756,87</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Иные выплаты персоналу государственных (муниципальных) органов, за исключением фонда оплаты труда</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040</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13</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1900384270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122</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4 925,00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4 925,00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Взносы по обязательному социальному страхованию</w:t>
            </w:r>
            <w:r w:rsidRPr="00E9330C">
              <w:rPr>
                <w:rFonts w:ascii="Arial" w:eastAsia="Times New Roman" w:hAnsi="Arial" w:cs="Arial"/>
                <w:bCs/>
                <w:sz w:val="16"/>
                <w:szCs w:val="16"/>
                <w:lang w:eastAsia="ru-RU"/>
              </w:rPr>
              <w:br/>
              <w:t xml:space="preserve"> на выплаты денежного содержания и иные выплаты</w:t>
            </w:r>
            <w:r w:rsidRPr="00E9330C">
              <w:rPr>
                <w:rFonts w:ascii="Arial" w:eastAsia="Times New Roman" w:hAnsi="Arial" w:cs="Arial"/>
                <w:bCs/>
                <w:sz w:val="16"/>
                <w:szCs w:val="16"/>
                <w:lang w:eastAsia="ru-RU"/>
              </w:rPr>
              <w:br/>
              <w:t xml:space="preserve"> работникам государственных (муниципальных) органов</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040</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13</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1900384270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129</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1 943 329,39</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1 943 329,39</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Закупка товаров, работ, услуг в сфере информационно-коммуникационных технологий</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040</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13</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1900384270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242</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205 813,25</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205 813,25</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Прочая закупка товаров, работ и услуг</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040</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13</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1900384270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244</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606 824,41</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606 824,41</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Закупка энергетических ресурсов</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040</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13</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1900384270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247</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16 451,08</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16 451,08</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Расходы на 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040</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13</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19003G4270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83 494,38</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83 494,38</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Фонд оплаты труда государственных (муниципальных) органов</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040</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13</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19003G4270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121</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64 375,00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64 375,00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Взносы по обязательному социальному страхованию</w:t>
            </w:r>
            <w:r w:rsidRPr="00E9330C">
              <w:rPr>
                <w:rFonts w:ascii="Arial" w:eastAsia="Times New Roman" w:hAnsi="Arial" w:cs="Arial"/>
                <w:bCs/>
                <w:sz w:val="16"/>
                <w:szCs w:val="16"/>
                <w:lang w:eastAsia="ru-RU"/>
              </w:rPr>
              <w:br/>
              <w:t xml:space="preserve"> на выплаты денежного содержания и иные выплаты</w:t>
            </w:r>
            <w:r w:rsidRPr="00E9330C">
              <w:rPr>
                <w:rFonts w:ascii="Arial" w:eastAsia="Times New Roman" w:hAnsi="Arial" w:cs="Arial"/>
                <w:bCs/>
                <w:sz w:val="16"/>
                <w:szCs w:val="16"/>
                <w:lang w:eastAsia="ru-RU"/>
              </w:rPr>
              <w:br/>
              <w:t xml:space="preserve"> работникам государственных (муниципальных) органов</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040</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13</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19003G4270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129</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19 119,38</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19 119,38</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Расходы на обеспечение деятельности (оказание услуг) муниципальных учреждений</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040</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13</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2010100590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205 321 160,95</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205 311 947,14</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Фонд оплаты труда учреждений</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040</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13</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2010100590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111</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59 310 290,17</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59 310 290,17</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Иные выплаты персоналу учреждений, за исключением фонда оплаты труда</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040</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13</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2010100590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112</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1 081 254,34</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1 081 254,34</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Взносы по обязательному социальному страхованию на выплаты по оплате труда работников и иные выплаты работникам учреждений</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040</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13</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2010100590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119</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17 647 371,35</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17 647 371,35</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Закупка товаров, работ, услуг в сфере информационно-коммуникационных технологий</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040</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13</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2010100590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242</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13 056 209,52</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13 050 506,63</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Прочая закупка товаров, работ и услуг</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040</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13</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2010100590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244</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107 543 705,79</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107 540 194,87</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Закупка энергетических ресурсов</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040</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13</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2010100590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247</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5 894 282,78</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5 894 282,78</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Уплата налога на имущество организаций и земельного налога</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040</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13</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2010100590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851</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718 927,00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718 927,00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Уплата прочих налогов, сборов</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040</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13</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2010100590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852</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69 120,00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69 120,00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Прочие мероприятия органов местного самоуправления</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040</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13</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2010102400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1 040 162,00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1 040 162,00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Пособия, компенсации и иные социальные выплаты гражданам, кроме публичных нормативных обязательств</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040</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13</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2010102400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321</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33 162,00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33 162,00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Иные выплаты населению</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040</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13</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2010102400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360</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997 000,00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997 000,00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Уплата иных платежей</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040</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13</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2010102400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853</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10 000,00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10 000,00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Прочие мероприятия органов местного самоуправления</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040</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13</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2020302400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Премии и гранты</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040</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13</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2020302400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350</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Реализация мероприятий</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040</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13</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2200199990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500 000,00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500 000,00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Субсидии на возмещение недополученных доходов и (или) возмещение фактически понесенных затрат</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040</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13</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2200199990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631</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500 000,00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500 000,00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br/>
              <w:t>Субсидии (гранты в форме субсидий), не подлежащие казначейскому сопровождению</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040</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13</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2200199990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633</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Национальная оборона</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040</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02</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0000000000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118 790,06</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118 790,06</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Мобилизационная и вневойсковая подготовка</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040</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02</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03</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0000000000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118 790,06</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118 790,06</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Иные межбюджетные трансферты за счет бюджетных ассигнований резервного фонда Правительства Ханты-Мансийского автономного округа – Югры, за исключением иных межбюджетных трансфертов на реализацию наказов избирателей депутатам Думы Ханты-Мансийского автономного округа – Югры</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040</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02</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03</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5000085150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118 790,06</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118 790,06</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Прочая закупка товаров, работ и услуг</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040</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02</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03</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5000085150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244</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118 790,06</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118 790,06</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Национальная безопасность и правоохранительная деятельность</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040</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03</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0000000000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22 611 059,28</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22 611 059,28</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lastRenderedPageBreak/>
              <w:t>Органы юстиции</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040</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03</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04</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0000000000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5 331 571,90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5 331 571,90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Осуществление переданных полномочий Российской Федерации на государственную регистрацию актов гражданского состояния</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040</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03</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04</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2010359300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4 039 600,00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4 039 600,00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Фонд оплаты труда государственных (муниципальных) органов</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040</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03</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04</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2010359300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121</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3 184 465,12</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3 184 465,12</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Взносы по обязательному социальному страхованию</w:t>
            </w:r>
            <w:r w:rsidRPr="00E9330C">
              <w:rPr>
                <w:rFonts w:ascii="Arial" w:eastAsia="Times New Roman" w:hAnsi="Arial" w:cs="Arial"/>
                <w:bCs/>
                <w:sz w:val="16"/>
                <w:szCs w:val="16"/>
                <w:lang w:eastAsia="ru-RU"/>
              </w:rPr>
              <w:br/>
              <w:t xml:space="preserve"> на выплаты денежного содержания и иные выплаты</w:t>
            </w:r>
            <w:r w:rsidRPr="00E9330C">
              <w:rPr>
                <w:rFonts w:ascii="Arial" w:eastAsia="Times New Roman" w:hAnsi="Arial" w:cs="Arial"/>
                <w:bCs/>
                <w:sz w:val="16"/>
                <w:szCs w:val="16"/>
                <w:lang w:eastAsia="ru-RU"/>
              </w:rPr>
              <w:br/>
              <w:t xml:space="preserve"> работникам государственных (муниципальных) органов</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040</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03</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04</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2010359300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129</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855 134,88</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855 134,88</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Осуществление переданных полномочий Российской Федерации на государственную регистрацию актов гражданского состояния за счет средств бюджета Ханты-Мансийского автономного округа-Югры</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040</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03</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04</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20103D9300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1 241 600,00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1 241 600,00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Фонд оплаты труда государственных (муниципальных) органов</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040</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03</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04</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20103D9300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121</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740 114,32</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740 114,32</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Иные выплаты персоналу государственных (муниципальных) органов, за исключением фонда оплаты труда</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040</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03</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04</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20103D9300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122</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44 471,00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44 471,00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Взносы по обязательному социальному страхованию</w:t>
            </w:r>
            <w:r w:rsidRPr="00E9330C">
              <w:rPr>
                <w:rFonts w:ascii="Arial" w:eastAsia="Times New Roman" w:hAnsi="Arial" w:cs="Arial"/>
                <w:bCs/>
                <w:sz w:val="16"/>
                <w:szCs w:val="16"/>
                <w:lang w:eastAsia="ru-RU"/>
              </w:rPr>
              <w:br/>
              <w:t xml:space="preserve"> на выплаты денежного содержания и иные выплаты</w:t>
            </w:r>
            <w:r w:rsidRPr="00E9330C">
              <w:rPr>
                <w:rFonts w:ascii="Arial" w:eastAsia="Times New Roman" w:hAnsi="Arial" w:cs="Arial"/>
                <w:bCs/>
                <w:sz w:val="16"/>
                <w:szCs w:val="16"/>
                <w:lang w:eastAsia="ru-RU"/>
              </w:rPr>
              <w:br/>
              <w:t xml:space="preserve"> работникам государственных (муниципальных) органов</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040</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03</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04</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20103D9300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129</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272 012,88</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272 012,88</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Закупка товаров, работ, услуг в сфере информационно-коммуникационных технологий</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040</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03</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04</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20103D9300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242</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68 000,00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68 000,00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Прочая закупка товаров, работ и услуг</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040</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03</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04</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20103D9300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244</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117 001,80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117 001,80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 xml:space="preserve">Расходы на осуществление переданных полномочий Российской Федерации на государственную регистрацию актов гражданского состояния </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040</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03</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04</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20103G9300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50 371,90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50 371,90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Фонд оплаты труда государственных (муниципальных) органов</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040</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03</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04</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20103G9300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121</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38 625,00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38 625,00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Взносы по обязательному социальному страхованию</w:t>
            </w:r>
            <w:r w:rsidRPr="00E9330C">
              <w:rPr>
                <w:rFonts w:ascii="Arial" w:eastAsia="Times New Roman" w:hAnsi="Arial" w:cs="Arial"/>
                <w:bCs/>
                <w:sz w:val="16"/>
                <w:szCs w:val="16"/>
                <w:lang w:eastAsia="ru-RU"/>
              </w:rPr>
              <w:br/>
              <w:t xml:space="preserve"> на выплаты денежного содержания и иные выплаты</w:t>
            </w:r>
            <w:r w:rsidRPr="00E9330C">
              <w:rPr>
                <w:rFonts w:ascii="Arial" w:eastAsia="Times New Roman" w:hAnsi="Arial" w:cs="Arial"/>
                <w:bCs/>
                <w:sz w:val="16"/>
                <w:szCs w:val="16"/>
                <w:lang w:eastAsia="ru-RU"/>
              </w:rPr>
              <w:br/>
              <w:t xml:space="preserve"> работникам государственных (муниципальных) органов</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040</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03</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04</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20103G9300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129</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11 746,90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11 746,90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Защита населения и территории от чрезвычайных ситуаций природного и техногенного характера, пожарная безопасность</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040</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03</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10</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0000000000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16 993 231,68</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16 993 231,68</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Расходы на обеспечение деятельности (оказание услуг) муниципальных учреждений</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040</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03</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10</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1130100590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16 853 231,68</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16 853 231,68</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Фонд оплаты труда учреждений</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040</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03</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10</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1130100590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111</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12 703 217,09</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12 703 217,09</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Иные выплаты персоналу учреждений, за исключением фонда оплаты труда</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040</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03</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10</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1130100590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112</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336 947,14</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336 947,14</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Взносы по обязательному социальному страхованию на выплаты по оплате труда работников и иные выплаты работникам учреждений</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040</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03</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10</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1130100590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119</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3 808 267,45</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3 808 267,45</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Прочая закупка товаров, работ и услуг</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040</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03</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10</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1130100590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244</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4 800,00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4 800,00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Реализация мероприятий</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040</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03</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10</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5000099990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140 000,00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140 000,00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Прочая закупка товаров, работ и услуг</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040</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03</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10</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5000099990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244</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Пособия, компенсации и иные социальные выплаты гражданам, кроме публичных нормативных обязательств</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040</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03</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10</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5000099990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321</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140 000,00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140 000,00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Другие вопросы в области национальной безопасности и правоохранительной деятельности</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040</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03</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14</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0000000000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286 255,70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286 255,70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Реализация мероприятий</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040</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03</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14</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1010299990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236 256,00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236 256,00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Прочая закупка товаров, работ и услуг</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040</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03</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14</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1010299990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244</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236 256,00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236 256,00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Реализация мероприятий</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040</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03</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14</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1010399990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49 999,70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49 999,70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Прочая закупка товаров, работ и услуг</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040</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03</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14</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1010399990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244</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49 999,70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49 999,70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Национальная экономика</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040</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04</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0000000000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267 901 144,81</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267 149 550,45</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Общеэкономические вопросы</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040</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04</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01</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0000000000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Услуги в области информационных технологий</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040</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04</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01</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0400220070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Закупка товаров, работ, услуг в сфере информационно-коммуникационных технологий</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040</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04</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01</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0400220070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242</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Сельское хозяйство и рыболовство</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040</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04</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05</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0000000000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211 293 019,13</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210 906 778,47</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lastRenderedPageBreak/>
              <w:t>Поддержка и развитие растениеводства</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040</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04</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05</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0600184140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855 000,00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855 000,00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040</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04</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05</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0600184140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811</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855 000,00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855 000,00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Поддержка и развитие животноводства</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040</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04</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05</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0600284350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122 954 400,00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122 954 400,00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Фонд оплаты труда государственных (муниципальных) органов</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040</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04</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05</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0600284350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121</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140 800,00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140 800,00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040</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04</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05</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0600284350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811</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122 813 600,00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122 813 600,00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Реализация мероприятий</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040</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04</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05</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0600299990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48 898 505,88</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48 898 505,88</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040</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04</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05</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0600299990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811</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19 388 595,16</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19 388 595,16</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Субсидии (гранты в форме субсидий) на финансовое обеспечение затрат в связи с производством (реализацией товаров), выполнением работ, оказанием услуг, подлежащие казначейскому сопровождению</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040</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04</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05</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0600299990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812</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Субсидии (гранты в форме субсидий) на финансовое обеспечение затрат в связи с производством (реализацией) товаров, выполнением работ, оказанием услуг, не подлежащие казначейскому сопровождению</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040</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04</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05</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0600299990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813</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29 509 910,72</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29 509 910,72</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 xml:space="preserve">Развитие </w:t>
            </w:r>
            <w:proofErr w:type="spellStart"/>
            <w:r w:rsidRPr="00E9330C">
              <w:rPr>
                <w:rFonts w:ascii="Arial" w:eastAsia="Times New Roman" w:hAnsi="Arial" w:cs="Arial"/>
                <w:bCs/>
                <w:sz w:val="16"/>
                <w:szCs w:val="16"/>
                <w:lang w:eastAsia="ru-RU"/>
              </w:rPr>
              <w:t>рыбохозяйственного</w:t>
            </w:r>
            <w:proofErr w:type="spellEnd"/>
            <w:r w:rsidRPr="00E9330C">
              <w:rPr>
                <w:rFonts w:ascii="Arial" w:eastAsia="Times New Roman" w:hAnsi="Arial" w:cs="Arial"/>
                <w:bCs/>
                <w:sz w:val="16"/>
                <w:szCs w:val="16"/>
                <w:lang w:eastAsia="ru-RU"/>
              </w:rPr>
              <w:t xml:space="preserve"> комплекса</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040</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04</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05</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0600384180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4 075 000,00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3 894 593,40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040</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04</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05</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0600384180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811</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4 075 000,00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3 894 593,40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Реализация мероприятий</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040</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04</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05</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0600399990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040</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04</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05</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0600399990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811</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Реализация мероприятий</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040</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04</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05</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0600599990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954 166,59</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954 166,59</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Прочая закупка товаров, работ и услуг</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040</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04</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05</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0600599990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244</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954 166,59</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954 166,59</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Поддержка и развитие малых форм хозяйствования</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040</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04</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05</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0600684170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6 386 700,00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6 386 700,00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040</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04</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05</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0600684170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811</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6 386 700,00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6 386 700,00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Организация мероприятий при осуществлении деятельности по обращению с животными без владельцев</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040</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04</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05</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0600984200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2 303 200,00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2 303 200,00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Прочая закупка товаров, работ и услуг</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040</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04</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05</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0600984200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244</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2 303 200,00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2 303 200,00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Расходы на создание приютов для животных</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040</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04</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05</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0600985290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4 258 798,17</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4 081 540,41</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Прочая закупка товаров, работ и услуг</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040</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04</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05</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0600985290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244</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4 258 798,17</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4 081 540,41</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Реализация мероприятий</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040</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04</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05</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0600999990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Прочая закупка товаров, работ и услуг</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040</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04</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05</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0600999990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244</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Расходы на организацию мероприятий при осуществлении деятельности по обращению с животными без владельцев</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040</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04</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05</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06009G4200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17 886 221,55</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17 857 645,25</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Фонд оплаты труда учреждений</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040</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04</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05</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06009G4200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111</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977 024,45</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977 024,45</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Взносы по обязательному социальному страхованию на выплаты по оплате труда работников и иные выплаты работникам учреждений</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040</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04</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05</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06009G4200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119</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294 391,56</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294 391,56</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Прочая закупка товаров, работ и услуг</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040</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04</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05</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06009G4200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244</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16 383 456,29</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16 383 157,82</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Закупка энергетических ресурсов</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040</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04</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05</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06009G4200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247</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231 349,25</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203 071,42</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Создание приютов для животных</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040</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04</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05</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06009S5290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2 721 026,94</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2 721 026,94</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Прочая закупка товаров, работ и услуг</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040</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04</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05</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06009S5290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244</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2 721 026,94</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2 721 026,94</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Связь и информатика</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040</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04</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10</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0000000000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28 759 483,27</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28 759 483,27</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Услуги в области информационных технологий</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040</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04</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10</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0400120070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4 607 987,28</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4 607 987,28</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lastRenderedPageBreak/>
              <w:t>Закупка товаров, работ, услуг в сфере информационно-коммуникационных технологий</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040</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04</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10</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0400120070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242</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4 607 987,28</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4 607 987,28</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Услуги в области информационных технологий</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040</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04</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10</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0400220070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594 056,09</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594 056,09</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Закупка товаров, работ, услуг в сфере информационно-коммуникационных технологий</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040</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04</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10</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0400220070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242</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594 056,09</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594 056,09</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Услуги в области информационных технологий</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040</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04</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10</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0400320070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1 584 197,09</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1 584 197,09</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Закупка товаров, работ, услуг в сфере информационно-коммуникационных технологий</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040</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04</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10</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0400320070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242</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1 584 197,09</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1 584 197,09</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Услуги в области информационных технологий</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040</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04</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10</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0400420070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4 814 778,63</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4 814 778,63</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Закупка товаров, работ, услуг в сфере информационно-коммуникационных технологий</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040</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04</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10</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0400420070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242</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4 814 778,63</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4 814 778,63</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Реализация мероприятий</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040</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04</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10</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0700599990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Прочая закупка товаров, работ и услуг</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040</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04</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10</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0700599990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244</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Реализация мероприятий</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040</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04</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10</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1310299990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Прочая закупка товаров, работ и услуг</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040</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04</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10</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1310299990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244</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Реализация мероприятий</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040</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04</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10</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1320199990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15 708 001,68</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15 708 001,68</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Прочая закупка товаров, работ и услуг</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040</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04</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10</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1320199990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244</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15 708 001,68</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15 708 001,68</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Реализация мероприятий</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040</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04</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10</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2110199990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150 000,00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150 000,00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Прочая закупка товаров, работ и услуг</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040</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04</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10</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2110199990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244</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150 000,00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150 000,00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Реализация мероприятий</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040</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04</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10</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2110699990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8 277,50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8 277,50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Прочая закупка товаров, работ и услуг</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040</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04</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10</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2110699990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244</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8 277,50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8 277,50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040</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04</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10</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2110782560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106 700,00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106 700,00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Прочая закупка товаров, работ и услуг</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040</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04</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10</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2110782560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244</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106 700,00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106 700,00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Реализация мероприятий</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040</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04</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10</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2110799990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936 518,33</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936 518,33</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Прочая закупка товаров, работ и услуг</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040</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04</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10</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2110799990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244</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936 518,33</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936 518,33</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Расходы на реализацию мероприятий муниципальных программ в сфере гармонизации межнациональных и межконфессиональных отношений, профилактики экстремизма</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040</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04</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10</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21107S2560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248 966,67</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248 966,67</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Прочая закупка товаров, работ и услуг</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040</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04</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10</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21107S2560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244</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248 966,67</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248 966,67</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Другие вопросы в области национальной экономики</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040</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04</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12</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0000000000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27 848 642,41</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27 483 288,71</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Развитие деятельности по заготовке и переработке дикоросов</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040</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04</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12</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0600484190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3 620 100,00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3 620 100,00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040</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04</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12</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0600484190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811</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3 620 100,00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3 620 100,00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Реализация мероприятий</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040</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04</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12</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0700499990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13 697 479,78</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13 697 479,78</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Прочая закупка товаров, работ и услуг</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040</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04</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12</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0700499990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244</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697 479,78</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697 479,78</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br/>
              <w:t>Субсидии (гранты в форме субсидий), не подлежащие казначейскому сопровождению</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040</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04</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12</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0700499990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633</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3 000 000,00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3 000 000,00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Субсидии (гранты в форме субсидий) на финансовое обеспечение затрат в связи с производством (реализацией товаров), выполнением работ, оказанием услуг, подлежащие казначейскому сопровождению</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040</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04</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12</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0700499990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812</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Субсидии (гранты в форме субсидий) на финансовое обеспечение затрат в связи с производством (реализацией) товаров, выполнением работ, оказанием услуг, не подлежащие казначейскому сопровождению</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040</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04</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12</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0700499990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813</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10 000 000,00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10 000 000,00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Реализация мероприятий по градостроительной деятельности</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040</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04</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12</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0810182761</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251 567,40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251 567,40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Прочая закупка товаров, работ и услуг</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040</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04</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12</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0810182761</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244</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251 567,40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251 567,40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lastRenderedPageBreak/>
              <w:t>Реализация мероприятий</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040</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04</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12</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0810199990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885 907,54</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594 372,54</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Прочая закупка товаров, работ и услуг</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040</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04</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12</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0810199990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244</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885 907,54</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594 372,54</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Реализация мероприятий по градостроительной деятельности</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040</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04</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12</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08101S2761</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31 092,61</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31 092,60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Прочая закупка товаров, работ и услуг</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040</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04</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12</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08101S2761</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244</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31 092,61</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31 092,60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Реализация мероприятий</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040</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04</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12</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0810299990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200 000,00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200 000,00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Закупка товаров, работ, услуг в сфере информационно-коммуникационных технологий</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040</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04</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12</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0810299990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242</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200 000,00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200 000,00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Реализация мероприятий</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040</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04</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12</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1410199990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461 483,00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461 483,00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Прочая закупка товаров, работ и услуг</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040</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04</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12</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1410199990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244</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461 483,00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461 483,00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Реализация мероприятий</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040</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04</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12</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1410299990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1 040 278,79</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1 040 278,79</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040</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04</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12</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1410299990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811</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240 278,79</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240 278,79</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Субсидии (гранты в форме субсидий) на финансовое обеспечение затрат в связи с производством (реализацией товаров), выполнением работ, оказанием услуг, подлежащие казначейскому сопровождению</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040</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04</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12</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1410299990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812</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Субсидии (гранты в форме субсидий) на финансовое обеспечение затрат в связи с производством (реализацией) товаров, выполнением работ, оказанием услуг, не подлежащие казначейскому сопровождению</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040</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04</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12</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1410299990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813</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800 000,00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800 000,00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Финансовая поддержка субъектов малого и среднего предпринимательства, впервые зарегистрированных и действующих менее одного года</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040</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04</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12</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141I482320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239 200,00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239 200,00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040</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04</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12</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141I482320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811</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239 200,00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239 200,00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Реализация мероприятий</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040</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04</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12</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141I499990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210 091,83</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210 091,83</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040</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04</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12</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141I499990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811</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210 091,83</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210 091,83</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Поддержка малого и среднего предпринимательства</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040</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04</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12</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141I4S2320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26 577,77</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26 577,77</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040</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04</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12</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141I4S2320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811</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26 577,77</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26 577,77</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Финансовая поддержка субъектов малого и среднего предпринимательства</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040</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04</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12</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141I582380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2 640 200,00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2 640 200,00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040</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04</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12</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141I582380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811</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2 640 200,00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2 640 200,00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Реализация мероприятий</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040</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04</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12</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141I599990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68 468,59</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68 468,59</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040</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04</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12</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141I599990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811</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68 468,59</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68 468,59</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Поддержка малого и среднего предпринимательства</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040</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04</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12</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141I5S2380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293 355,55</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293 355,55</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040</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04</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12</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141I5S2380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811</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293 355,55</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293 355,55</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Осуществление отдельных государственных полномочий в сфере трудовых отношений и государственного управления охраной труда</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040</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04</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12</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1800184120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3 097 600,00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3 097 600,00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Фонд оплаты труда государственных (муниципальных) органов</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040</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04</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12</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1800184120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121</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2 377 280,97</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2 377 280,97</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Иные выплаты персоналу государственных (муниципальных) органов, за исключением фонда оплаты труда</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040</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04</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12</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1800184120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122</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Взносы по обязательному социальному страхованию</w:t>
            </w:r>
            <w:r w:rsidRPr="00E9330C">
              <w:rPr>
                <w:rFonts w:ascii="Arial" w:eastAsia="Times New Roman" w:hAnsi="Arial" w:cs="Arial"/>
                <w:bCs/>
                <w:sz w:val="16"/>
                <w:szCs w:val="16"/>
                <w:lang w:eastAsia="ru-RU"/>
              </w:rPr>
              <w:br/>
              <w:t xml:space="preserve"> на выплаты денежного содержания и иные выплаты</w:t>
            </w:r>
            <w:r w:rsidRPr="00E9330C">
              <w:rPr>
                <w:rFonts w:ascii="Arial" w:eastAsia="Times New Roman" w:hAnsi="Arial" w:cs="Arial"/>
                <w:bCs/>
                <w:sz w:val="16"/>
                <w:szCs w:val="16"/>
                <w:lang w:eastAsia="ru-RU"/>
              </w:rPr>
              <w:br/>
              <w:t xml:space="preserve"> работникам государственных (муниципальных) органов</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040</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04</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12</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1800184120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129</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704 785,08</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704 785,08</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Закупка товаров, работ, услуг в сфере информационно-коммуникационных технологий</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040</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04</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12</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1800184120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242</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11 764,62</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11 764,62</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Прочая закупка товаров, работ и услуг</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040</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04</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12</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1800184120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244</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3 769,33</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3 769,33</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lastRenderedPageBreak/>
              <w:t>Расходы на осуществление отдельных государственных полномочий в сфере трудовых отношений и государственного управления охраной труда</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040</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04</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12</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18001G4120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33 173,75</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33 173,75</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Фонд оплаты труда государственных (муниципальных) органов</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040</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04</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12</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18001G4120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121</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25 750,00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25 750,00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Взносы по обязательному социальному страхованию</w:t>
            </w:r>
            <w:r w:rsidRPr="00E9330C">
              <w:rPr>
                <w:rFonts w:ascii="Arial" w:eastAsia="Times New Roman" w:hAnsi="Arial" w:cs="Arial"/>
                <w:bCs/>
                <w:sz w:val="16"/>
                <w:szCs w:val="16"/>
                <w:lang w:eastAsia="ru-RU"/>
              </w:rPr>
              <w:br/>
              <w:t xml:space="preserve"> на выплаты денежного содержания и иные выплаты</w:t>
            </w:r>
            <w:r w:rsidRPr="00E9330C">
              <w:rPr>
                <w:rFonts w:ascii="Arial" w:eastAsia="Times New Roman" w:hAnsi="Arial" w:cs="Arial"/>
                <w:bCs/>
                <w:sz w:val="16"/>
                <w:szCs w:val="16"/>
                <w:lang w:eastAsia="ru-RU"/>
              </w:rPr>
              <w:br/>
              <w:t xml:space="preserve"> работникам государственных (муниципальных) органов</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040</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04</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12</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18001G4120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129</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7 423,75</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7 423,75</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Реализация мероприятий</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040</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04</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12</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1800299990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10 000,00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10 000,00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Прочая закупка товаров, работ и услуг</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040</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04</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12</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1800299990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244</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10 000,00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10 000,00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Проведение работ по формированию земельных участков</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040</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04</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12</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2010220621</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1 042 065,80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968 247,11</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Прочая закупка товаров, работ и услуг</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040</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04</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12</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2010220621</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244</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1 042 065,80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968 247,11</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Реализация мероприятий</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040</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04</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12</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2010599990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Прочая закупка товаров, работ и услуг</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040</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04</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12</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2010599990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244</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Охрана окружающей среды</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040</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06</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0000000000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647 986,01</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647 986,01</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Другие вопросы в области охраны окружающей среды</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040</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06</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05</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0000000000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647 986,01</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647 986,01</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Реализация мероприятий</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040</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06</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05</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1200199990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647 986,01</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647 986,01</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Прочая закупка товаров, работ и услуг</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040</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06</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05</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1200199990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244</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647 986,01</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647 986,01</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Образование</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040</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07</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0000000000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368 165,00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368 165,00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Профессиональная подготовка, переподготовка и повышение квалификации</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040</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07</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05</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0000000000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368 165,00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368 165,00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Реализация мероприятий</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040</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07</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05</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1800299990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10 500,00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10 500,00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Прочая закупка товаров, работ и услуг</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040</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07</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05</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1800299990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244</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10 500,00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10 500,00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Расходы на обеспечение деятельности (оказание услуг) муниципальных учреждений</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040</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07</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05</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2010100590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31 950,00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31 950,00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Прочая закупка товаров, работ и услуг</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040</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07</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05</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2010100590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244</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31 950,00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31 950,00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Прочие мероприятия органов местного самоуправления</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040</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07</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05</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2020102400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325 715,00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325 715,00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Прочая закупка товаров, работ и услуг</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040</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07</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05</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2020102400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244</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325 715,00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325 715,00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КУЛЬТУРА И КИНЕМАТОГРАФИЯ</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040</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08</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0000000000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8 873 296,41</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8 873 296,41</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Другие вопросы в области культуры, кинематографии</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040</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08</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04</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0000000000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8 873 296,41</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8 873 296,41</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Реализация мероприятий</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040</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08</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04</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0320299990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3 988 779,70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3 988 779,70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Прочая закупка товаров, работ и услуг</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040</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08</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04</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0320299990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244</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3 988 779,70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3 988 779,70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Обеспечение организации хранения, комплектования учета и использования архивных документов</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040</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08</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04</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2010420628</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4 611 216,71</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4 611 216,71</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Закупка товаров, работ, услуг в сфере информационно-коммуникационных технологий</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040</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08</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04</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2010420628</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242</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164 749,02</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164 749,02</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Прочая закупка товаров, работ и услуг</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040</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08</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04</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2010420628</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244</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4 446 467,69</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4 446 467,69</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округа-Югры</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040</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08</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04</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2010484100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273 300,00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273 300,00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Прочая закупка товаров, работ и услуг</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040</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08</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04</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2010484100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244</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273 300,00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273 300,00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Социальная политика</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040</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10</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0000000000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73 398 172,13</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73 202 263,55</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Пенсионное обеспечение</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040</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10</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01</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0000000000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17 468 710,00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17 468 710,00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Выплаты пенсии за выслугу лет лицам, замещавшим должности муниципальной службы</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040</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10</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01</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2010171600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17 468 710,00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17 468 710,00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Иные пенсии, социальные доплаты к пенсиям</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040</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10</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01</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2010171600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312</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17 468 710,00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17 468 710,00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Социальное обеспечение населения</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040</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10</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03</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0000000000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480 000,00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480 000,00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lastRenderedPageBreak/>
              <w:t>Реализация мероприятий</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040</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10</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03</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1900499990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480 000,00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480 000,00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Пособия, компенсации и иные социальные выплаты гражданам, кроме публичных нормативных обязательств</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040</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10</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03</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1900499990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321</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480 000,00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480 000,00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Охрана семьи и детства</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040</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10</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04</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0000000000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37 865 000,00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37 801 142,57</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Предоставление дополнительных мер социальной поддержки детям-сиротам и детям, оставшимся без попечения родителей, лицам из числа детей-сирот и детей, оставшихся без попечения родителей, усыновителям, приемным родителям</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040</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10</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04</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1900184060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37 865 000,00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37 801 142,57</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Приобретение товаров, работ, услуг в пользу граждан в целях их социального обеспечения</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040</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10</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04</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1900184060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323</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37 865 000,00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37 801 142,57</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Другие вопросы в области социальной политики</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040</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10</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06</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0000000000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17 584 462,13</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17 452 410,98</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Осуществление деятельности по опеке и попечительству</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040</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10</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06</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1900284320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17 417 100,00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17 285 048,85</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Фонд оплаты труда государственных (муниципальных) органов</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040</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10</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06</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1900284320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121</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11 801 314,40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11 800 737,89</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Иные выплаты персоналу государственных (муниципальных) органов, за исключением фонда оплаты труда</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040</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10</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06</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1900284320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122</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156 013,43</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156 013,43</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Взносы по обязательному социальному страхованию</w:t>
            </w:r>
            <w:r w:rsidRPr="00E9330C">
              <w:rPr>
                <w:rFonts w:ascii="Arial" w:eastAsia="Times New Roman" w:hAnsi="Arial" w:cs="Arial"/>
                <w:bCs/>
                <w:sz w:val="16"/>
                <w:szCs w:val="16"/>
                <w:lang w:eastAsia="ru-RU"/>
              </w:rPr>
              <w:br/>
              <w:t xml:space="preserve"> на выплаты денежного содержания и иные выплаты</w:t>
            </w:r>
            <w:r w:rsidRPr="00E9330C">
              <w:rPr>
                <w:rFonts w:ascii="Arial" w:eastAsia="Times New Roman" w:hAnsi="Arial" w:cs="Arial"/>
                <w:bCs/>
                <w:sz w:val="16"/>
                <w:szCs w:val="16"/>
                <w:lang w:eastAsia="ru-RU"/>
              </w:rPr>
              <w:br/>
              <w:t xml:space="preserve"> работникам государственных (муниципальных) органов</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040</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10</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06</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1900284320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129</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3 442 149,75</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3 442 149,75</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Закупка товаров, работ, услуг в сфере информационно-коммуникационных технологий</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040</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10</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06</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1900284320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242</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175 562,47</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175 562,47</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Прочая закупка товаров, работ и услуг</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040</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10</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06</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1900284320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244</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1 404 743,73</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1 298 442,93</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Закупка энергетических ресурсов</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040</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10</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06</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1900284320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247</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126 009,62</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100 835,78</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Субсидии на возмещение недополученных доходов и (или) возмещение фактически понесенных затрат</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040</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10</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06</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1900284320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631</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311 306,60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311 306,60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Расходы на осуществление деятельности по опеке и попечительству</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040</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10</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06</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19002G4320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167 362,13</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167 362,13</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Фонд оплаты труда государственных (муниципальных) органов</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040</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10</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06</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19002G4320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121</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128 750,00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128 750,00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Взносы по обязательному социальному страхованию</w:t>
            </w:r>
            <w:r w:rsidRPr="00E9330C">
              <w:rPr>
                <w:rFonts w:ascii="Arial" w:eastAsia="Times New Roman" w:hAnsi="Arial" w:cs="Arial"/>
                <w:bCs/>
                <w:sz w:val="16"/>
                <w:szCs w:val="16"/>
                <w:lang w:eastAsia="ru-RU"/>
              </w:rPr>
              <w:br/>
              <w:t xml:space="preserve"> на выплаты денежного содержания и иные выплаты</w:t>
            </w:r>
            <w:r w:rsidRPr="00E9330C">
              <w:rPr>
                <w:rFonts w:ascii="Arial" w:eastAsia="Times New Roman" w:hAnsi="Arial" w:cs="Arial"/>
                <w:bCs/>
                <w:sz w:val="16"/>
                <w:szCs w:val="16"/>
                <w:lang w:eastAsia="ru-RU"/>
              </w:rPr>
              <w:br/>
              <w:t xml:space="preserve"> работникам государственных (муниципальных) органов</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040</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10</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06</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19002G4320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129</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38 612,13</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38 612,13</w:t>
            </w:r>
          </w:p>
        </w:tc>
      </w:tr>
      <w:tr w:rsidR="00E9330C" w:rsidRPr="0030443A" w:rsidTr="0030443A">
        <w:trPr>
          <w:trHeight w:val="255"/>
        </w:trPr>
        <w:tc>
          <w:tcPr>
            <w:tcW w:w="7953" w:type="dxa"/>
            <w:noWrap/>
          </w:tcPr>
          <w:p w:rsidR="00E9330C" w:rsidRPr="0030443A" w:rsidRDefault="00E9330C" w:rsidP="0030443A">
            <w:pPr>
              <w:rPr>
                <w:rFonts w:ascii="Arial" w:eastAsia="Times New Roman" w:hAnsi="Arial" w:cs="Arial"/>
                <w:b/>
                <w:bCs/>
                <w:sz w:val="16"/>
                <w:szCs w:val="16"/>
                <w:lang w:eastAsia="ru-RU"/>
              </w:rPr>
            </w:pPr>
            <w:r w:rsidRPr="0030443A">
              <w:rPr>
                <w:rFonts w:ascii="Arial" w:eastAsia="Times New Roman" w:hAnsi="Arial" w:cs="Arial"/>
                <w:b/>
                <w:bCs/>
                <w:sz w:val="16"/>
                <w:szCs w:val="16"/>
                <w:lang w:eastAsia="ru-RU"/>
              </w:rPr>
              <w:t>Департамент финансов Нефтеюганского района</w:t>
            </w:r>
          </w:p>
        </w:tc>
        <w:tc>
          <w:tcPr>
            <w:tcW w:w="540" w:type="dxa"/>
            <w:noWrap/>
            <w:vAlign w:val="center"/>
          </w:tcPr>
          <w:p w:rsidR="00E9330C" w:rsidRPr="0030443A" w:rsidRDefault="00E9330C" w:rsidP="0030443A">
            <w:pPr>
              <w:rPr>
                <w:rFonts w:ascii="Arial" w:eastAsia="Times New Roman" w:hAnsi="Arial" w:cs="Arial"/>
                <w:b/>
                <w:bCs/>
                <w:sz w:val="16"/>
                <w:szCs w:val="16"/>
                <w:lang w:eastAsia="ru-RU"/>
              </w:rPr>
            </w:pPr>
            <w:r w:rsidRPr="0030443A">
              <w:rPr>
                <w:rFonts w:ascii="Arial" w:eastAsia="Times New Roman" w:hAnsi="Arial" w:cs="Arial"/>
                <w:b/>
                <w:bCs/>
                <w:sz w:val="16"/>
                <w:szCs w:val="16"/>
                <w:lang w:eastAsia="ru-RU"/>
              </w:rPr>
              <w:t>050</w:t>
            </w:r>
          </w:p>
        </w:tc>
        <w:tc>
          <w:tcPr>
            <w:tcW w:w="520" w:type="dxa"/>
            <w:noWrap/>
            <w:vAlign w:val="center"/>
          </w:tcPr>
          <w:p w:rsidR="00E9330C" w:rsidRPr="0030443A" w:rsidRDefault="00E9330C" w:rsidP="0030443A">
            <w:pPr>
              <w:rPr>
                <w:rFonts w:ascii="Arial" w:eastAsia="Times New Roman" w:hAnsi="Arial" w:cs="Arial"/>
                <w:b/>
                <w:bCs/>
                <w:sz w:val="16"/>
                <w:szCs w:val="16"/>
                <w:lang w:eastAsia="ru-RU"/>
              </w:rPr>
            </w:pPr>
            <w:r w:rsidRPr="0030443A">
              <w:rPr>
                <w:rFonts w:ascii="Arial" w:eastAsia="Times New Roman" w:hAnsi="Arial" w:cs="Arial"/>
                <w:b/>
                <w:bCs/>
                <w:sz w:val="16"/>
                <w:szCs w:val="16"/>
                <w:lang w:eastAsia="ru-RU"/>
              </w:rPr>
              <w:t>00</w:t>
            </w:r>
          </w:p>
        </w:tc>
        <w:tc>
          <w:tcPr>
            <w:tcW w:w="520" w:type="dxa"/>
            <w:noWrap/>
            <w:vAlign w:val="center"/>
          </w:tcPr>
          <w:p w:rsidR="00E9330C" w:rsidRPr="0030443A" w:rsidRDefault="00E9330C" w:rsidP="0030443A">
            <w:pPr>
              <w:rPr>
                <w:rFonts w:ascii="Arial" w:eastAsia="Times New Roman" w:hAnsi="Arial" w:cs="Arial"/>
                <w:b/>
                <w:bCs/>
                <w:sz w:val="16"/>
                <w:szCs w:val="16"/>
                <w:lang w:eastAsia="ru-RU"/>
              </w:rPr>
            </w:pPr>
            <w:r w:rsidRPr="0030443A">
              <w:rPr>
                <w:rFonts w:ascii="Arial" w:eastAsia="Times New Roman" w:hAnsi="Arial" w:cs="Arial"/>
                <w:b/>
                <w:bCs/>
                <w:sz w:val="16"/>
                <w:szCs w:val="16"/>
                <w:lang w:eastAsia="ru-RU"/>
              </w:rPr>
              <w:t>00</w:t>
            </w:r>
          </w:p>
        </w:tc>
        <w:tc>
          <w:tcPr>
            <w:tcW w:w="1240" w:type="dxa"/>
            <w:noWrap/>
            <w:vAlign w:val="center"/>
          </w:tcPr>
          <w:p w:rsidR="00E9330C" w:rsidRPr="0030443A" w:rsidRDefault="00E9330C" w:rsidP="0030443A">
            <w:pPr>
              <w:rPr>
                <w:rFonts w:ascii="Arial" w:eastAsia="Times New Roman" w:hAnsi="Arial" w:cs="Arial"/>
                <w:b/>
                <w:bCs/>
                <w:sz w:val="16"/>
                <w:szCs w:val="16"/>
                <w:lang w:eastAsia="ru-RU"/>
              </w:rPr>
            </w:pPr>
            <w:r w:rsidRPr="0030443A">
              <w:rPr>
                <w:rFonts w:ascii="Arial" w:eastAsia="Times New Roman" w:hAnsi="Arial" w:cs="Arial"/>
                <w:b/>
                <w:bCs/>
                <w:sz w:val="16"/>
                <w:szCs w:val="16"/>
                <w:lang w:eastAsia="ru-RU"/>
              </w:rPr>
              <w:t>0000000000</w:t>
            </w:r>
          </w:p>
        </w:tc>
        <w:tc>
          <w:tcPr>
            <w:tcW w:w="900" w:type="dxa"/>
            <w:noWrap/>
            <w:vAlign w:val="center"/>
          </w:tcPr>
          <w:p w:rsidR="00E9330C" w:rsidRPr="0030443A" w:rsidRDefault="00E9330C" w:rsidP="0030443A">
            <w:pPr>
              <w:rPr>
                <w:rFonts w:ascii="Arial" w:eastAsia="Times New Roman" w:hAnsi="Arial" w:cs="Arial"/>
                <w:b/>
                <w:bCs/>
                <w:sz w:val="16"/>
                <w:szCs w:val="16"/>
                <w:lang w:eastAsia="ru-RU"/>
              </w:rPr>
            </w:pPr>
            <w:r w:rsidRPr="0030443A">
              <w:rPr>
                <w:rFonts w:ascii="Arial" w:eastAsia="Times New Roman" w:hAnsi="Arial" w:cs="Arial"/>
                <w:b/>
                <w:bCs/>
                <w:sz w:val="16"/>
                <w:szCs w:val="16"/>
                <w:lang w:eastAsia="ru-RU"/>
              </w:rPr>
              <w:t>000</w:t>
            </w:r>
          </w:p>
        </w:tc>
        <w:tc>
          <w:tcPr>
            <w:tcW w:w="1525" w:type="dxa"/>
            <w:noWrap/>
            <w:vAlign w:val="center"/>
          </w:tcPr>
          <w:p w:rsidR="00E9330C" w:rsidRPr="0030443A" w:rsidRDefault="00E9330C" w:rsidP="0030443A">
            <w:pPr>
              <w:rPr>
                <w:rFonts w:ascii="Arial" w:eastAsia="Times New Roman" w:hAnsi="Arial" w:cs="Arial"/>
                <w:b/>
                <w:bCs/>
                <w:sz w:val="16"/>
                <w:szCs w:val="16"/>
                <w:lang w:eastAsia="ru-RU"/>
              </w:rPr>
            </w:pPr>
            <w:r w:rsidRPr="0030443A">
              <w:rPr>
                <w:rFonts w:ascii="Arial" w:eastAsia="Times New Roman" w:hAnsi="Arial" w:cs="Arial"/>
                <w:b/>
                <w:bCs/>
                <w:sz w:val="16"/>
                <w:szCs w:val="16"/>
                <w:lang w:eastAsia="ru-RU"/>
              </w:rPr>
              <w:t>965 287 264,39</w:t>
            </w:r>
          </w:p>
        </w:tc>
        <w:tc>
          <w:tcPr>
            <w:tcW w:w="1701" w:type="dxa"/>
            <w:noWrap/>
            <w:vAlign w:val="center"/>
          </w:tcPr>
          <w:p w:rsidR="00E9330C" w:rsidRPr="0030443A" w:rsidRDefault="00E9330C" w:rsidP="0030443A">
            <w:pPr>
              <w:rPr>
                <w:rFonts w:ascii="Arial" w:eastAsia="Times New Roman" w:hAnsi="Arial" w:cs="Arial"/>
                <w:b/>
                <w:bCs/>
                <w:sz w:val="16"/>
                <w:szCs w:val="16"/>
                <w:lang w:eastAsia="ru-RU"/>
              </w:rPr>
            </w:pPr>
            <w:r w:rsidRPr="0030443A">
              <w:rPr>
                <w:rFonts w:ascii="Arial" w:eastAsia="Times New Roman" w:hAnsi="Arial" w:cs="Arial"/>
                <w:b/>
                <w:bCs/>
                <w:sz w:val="16"/>
                <w:szCs w:val="16"/>
                <w:lang w:eastAsia="ru-RU"/>
              </w:rPr>
              <w:t>964 063 784,23</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Общегосударственные вопросы</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050</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0000000000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64 369 704,80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63 243 725,91</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Обеспечение деятельности финансовых, налоговых и таможенных органов и органов финансового (финансово-бюджетного) надзора</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050</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06</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0000000000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63 264 379,35</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63 243 725,91</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Расходы на обеспечение функций органов местного самоуправления</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050</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06</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1710102040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62 591 279,35</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62 570 625,91</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Фонд оплаты труда государственных (муниципальных) органов</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050</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06</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1710102040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121</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43 313 585,81</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43 303 723,26</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Иные выплаты персоналу государственных (муниципальных) органов, за исключением фонда оплаты труда</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050</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06</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1710102040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122</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4 392 462,28</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4 392 462,28</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Взносы по обязательному социальному страхованию</w:t>
            </w:r>
            <w:r w:rsidRPr="00E9330C">
              <w:rPr>
                <w:rFonts w:ascii="Arial" w:eastAsia="Times New Roman" w:hAnsi="Arial" w:cs="Arial"/>
                <w:bCs/>
                <w:sz w:val="16"/>
                <w:szCs w:val="16"/>
                <w:lang w:eastAsia="ru-RU"/>
              </w:rPr>
              <w:br/>
              <w:t xml:space="preserve"> на выплаты денежного содержания и иные выплаты</w:t>
            </w:r>
            <w:r w:rsidRPr="00E9330C">
              <w:rPr>
                <w:rFonts w:ascii="Arial" w:eastAsia="Times New Roman" w:hAnsi="Arial" w:cs="Arial"/>
                <w:bCs/>
                <w:sz w:val="16"/>
                <w:szCs w:val="16"/>
                <w:lang w:eastAsia="ru-RU"/>
              </w:rPr>
              <w:br/>
              <w:t xml:space="preserve"> работникам государственных (муниципальных) органов</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050</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06</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1710102040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129</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13 507 505,42</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13 496 714,53</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Прочая закупка товаров, работ и услуг</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050</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06</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1710102040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244</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23 200,00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23 200,00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Пособия, компенсации и иные социальные выплаты гражданам, кроме публичных нормативных обязательств</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050</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06</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1710102040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321</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1 329 525,84</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1 329 525,84</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Уплата иных платежей</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050</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06</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1710102040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853</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25 000,00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25 000,00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Расходы муниципальным районам на исполнение полномочий по расчету и предоставлению дотаций на выравнивание бюджетной обеспеченности поселений, входящих в состав муниципальных районов</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050</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06</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1710184260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673 100,00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673 100,00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Фонд оплаты труда государственных (муниципальных) органов</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050</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06</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1710184260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121</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673 100,00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673 100,00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Резервные фонды</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050</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11</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0000000000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1 105 325,45</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Резервный фонд</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050</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11</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5000020940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1 105 325,45</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lastRenderedPageBreak/>
              <w:t>Резервные средства</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050</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11</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5000020940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870</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1 105 325,45</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Другие общегосударственные вопросы</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050</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13</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0000000000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Условно-утвержденные расходы</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050</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13</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5000009990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Резервные средства</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050</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13</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5000009990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870</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Национальная оборона</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050</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02</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0000000000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4 711 300,00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4 711 300,00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Мобилизационная и вневойсковая подготовка</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050</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02</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03</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0000000000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4 711 300,00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4 711 300,00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Осуществление первичного воинского учета органами местного самоуправления поселений, муниципальных и городских округов</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050</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02</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03</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5000051180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4 711 300,00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4 711 300,00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Субвенции</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050</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02</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03</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5000051180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530</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4 711 300,00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4 711 300,00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Национальная безопасность и правоохранительная деятельность</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050</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03</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0000000000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1 140 200,00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1 140 200,00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Органы юстиции</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050</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03</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04</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0000000000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988 900,00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988 900,00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Осуществление переданных полномочий Российской Федерации на государственную регистрацию актов гражданского состояния</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050</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03</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04</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2010359300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756 400,00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756 400,00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Субвенции</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050</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03</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04</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2010359300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530</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756 400,00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756 400,00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Осуществление переданных полномочий Российской Федерации на государственную регистрацию актов гражданского состояния за счет средств бюджета Ханты-Мансийского автономного округа-Югры</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050</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03</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04</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20103D9300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232 500,00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232 500,00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Субвенции</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050</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03</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04</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20103D9300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530</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232 500,00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232 500,00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Другие вопросы в области национальной безопасности и правоохранительной деятельности</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050</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03</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14</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0000000000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151 300,00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151 300,00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Создание условий для деятельности народных дружин</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050</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03</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14</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1010182300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151 300,00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151 300,00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 xml:space="preserve">Субсидии, за исключением субсидий на </w:t>
            </w:r>
            <w:proofErr w:type="spellStart"/>
            <w:r w:rsidRPr="00E9330C">
              <w:rPr>
                <w:rFonts w:ascii="Arial" w:eastAsia="Times New Roman" w:hAnsi="Arial" w:cs="Arial"/>
                <w:bCs/>
                <w:sz w:val="16"/>
                <w:szCs w:val="16"/>
                <w:lang w:eastAsia="ru-RU"/>
              </w:rPr>
              <w:t>софинансирование</w:t>
            </w:r>
            <w:proofErr w:type="spellEnd"/>
            <w:r w:rsidRPr="00E9330C">
              <w:rPr>
                <w:rFonts w:ascii="Arial" w:eastAsia="Times New Roman" w:hAnsi="Arial" w:cs="Arial"/>
                <w:bCs/>
                <w:sz w:val="16"/>
                <w:szCs w:val="16"/>
                <w:lang w:eastAsia="ru-RU"/>
              </w:rPr>
              <w:t xml:space="preserve"> капитальных вложений в объекты государственной (муниципальной) собственности</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050</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03</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14</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1010182300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521</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151 300,00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151 300,00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Национальная экономика</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050</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04</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0000000000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14 714 102,00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14 651 685,00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Сельское хозяйство и рыболовство</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050</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04</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05</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0000000000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575 800,00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513 383,00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Организация мероприятий при осуществлении деятельности по обращению с животными без владельцев</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050</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04</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05</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0600984200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575 800,00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513 383,00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Субвенции</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050</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04</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05</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0600984200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530</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575 800,00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513 383,00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Дорожное хозяйство (дорожные фонды)</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050</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04</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09</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0000000000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14 138 302,00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14 138 302,00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Субсидии на строительство (реконструкцию), капитальный ремонт и ремонт автомобильных дорог общего пользования местного значения</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050</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04</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09</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1510382390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1 800 000,00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1 800 000,00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 xml:space="preserve">Субсидии, за исключением субсидий на </w:t>
            </w:r>
            <w:proofErr w:type="spellStart"/>
            <w:r w:rsidRPr="00E9330C">
              <w:rPr>
                <w:rFonts w:ascii="Arial" w:eastAsia="Times New Roman" w:hAnsi="Arial" w:cs="Arial"/>
                <w:bCs/>
                <w:sz w:val="16"/>
                <w:szCs w:val="16"/>
                <w:lang w:eastAsia="ru-RU"/>
              </w:rPr>
              <w:t>софинансирование</w:t>
            </w:r>
            <w:proofErr w:type="spellEnd"/>
            <w:r w:rsidRPr="00E9330C">
              <w:rPr>
                <w:rFonts w:ascii="Arial" w:eastAsia="Times New Roman" w:hAnsi="Arial" w:cs="Arial"/>
                <w:bCs/>
                <w:sz w:val="16"/>
                <w:szCs w:val="16"/>
                <w:lang w:eastAsia="ru-RU"/>
              </w:rPr>
              <w:t xml:space="preserve"> капитальных вложений в объекты государственной (муниципальной) собственности</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050</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04</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09</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1510382390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521</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1 800 000,00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1 800 000,00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Ремонт автомобильных дорог общего пользования местного значения поселений</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050</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04</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09</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1510389010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10 228 500,00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10 228 500,00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Иные межбюджетные трансферты</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050</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04</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09</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1510389010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540</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10 228 500,00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10 228 500,00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Содержание автомобильных дорог общего пользования местного значения поселений</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050</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04</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09</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1510389013</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2 109 802,00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2 109 802,00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Иные межбюджетные трансферты</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050</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04</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09</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1510389013</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540</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2 109 802,00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2 109 802,00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Жилищно-коммунальное хозяйство</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050</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05</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0000000000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339 188 046,56</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339 188 046,56</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Жилищное хозяйство</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050</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05</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01</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0000000000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310 739 924,68</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310 739 924,68</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Приобретение жилья в целях переселения граждан из жилых домов, признанных аварийными, для обеспечения жильем граждан, состоящих на учете для его получения на условиях социального найма, формирования маневренного жилищного фонда, переселения граждан из жилых домов, находящихся в зонах затопления, подтопления, создание наемных домов социального использования и осуществление выплат гражданам, в чьей собственности находятся жилые помещения, входящие в аварийный жилищный фонд, возмещения за изымаемые жилые помещения</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050</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05</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01</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0820182762</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20 844 338,16</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20 844 338,16</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 xml:space="preserve">Субсидии, за исключением субсидий на </w:t>
            </w:r>
            <w:proofErr w:type="spellStart"/>
            <w:r w:rsidRPr="00E9330C">
              <w:rPr>
                <w:rFonts w:ascii="Arial" w:eastAsia="Times New Roman" w:hAnsi="Arial" w:cs="Arial"/>
                <w:bCs/>
                <w:sz w:val="16"/>
                <w:szCs w:val="16"/>
                <w:lang w:eastAsia="ru-RU"/>
              </w:rPr>
              <w:t>софинансирование</w:t>
            </w:r>
            <w:proofErr w:type="spellEnd"/>
            <w:r w:rsidRPr="00E9330C">
              <w:rPr>
                <w:rFonts w:ascii="Arial" w:eastAsia="Times New Roman" w:hAnsi="Arial" w:cs="Arial"/>
                <w:bCs/>
                <w:sz w:val="16"/>
                <w:szCs w:val="16"/>
                <w:lang w:eastAsia="ru-RU"/>
              </w:rPr>
              <w:t xml:space="preserve"> капитальных вложений в объекты </w:t>
            </w:r>
            <w:r w:rsidRPr="00E9330C">
              <w:rPr>
                <w:rFonts w:ascii="Arial" w:eastAsia="Times New Roman" w:hAnsi="Arial" w:cs="Arial"/>
                <w:bCs/>
                <w:sz w:val="16"/>
                <w:szCs w:val="16"/>
                <w:lang w:eastAsia="ru-RU"/>
              </w:rPr>
              <w:lastRenderedPageBreak/>
              <w:t>государственной (муниципальной) собственности</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lastRenderedPageBreak/>
              <w:t>050</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05</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01</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0820182762</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521</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20 844 338,16</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20 844 338,16</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lastRenderedPageBreak/>
              <w:t>Расходы на приобретение жилья в целях переселения граждан из жилых домов, признанных аварийными, для обеспечения жильем граждан, состоящих на учете для его получения на условиях социального найма, формирования маневренного жилищного фонда, переселения граждан из жилых домов, находящихся в зонах затопления, подтопления, создание наемных домов социального использования и осуществление выплат гражданам, в чьей собственности находятся жилые помещения, входящие в аварийный жилищный фонд, возмещения за изымаемые жилые помещения</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050</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05</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01</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08201S2762</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2 576 266,52</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2 576 266,52</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Иные межбюджетные трансферты</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050</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05</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01</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08201S2762</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540</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2 576 266,52</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2 576 266,52</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Мероприятие по освобождению земельных участков, планируемых для жилищного строительства и комплекса мероприятий по формированию земельных участков для индивидуального жилищного строительства</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050</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05</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01</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0820382766</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11 502 764,72</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11 502 764,72</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 xml:space="preserve">Субсидии, за исключением субсидий на </w:t>
            </w:r>
            <w:proofErr w:type="spellStart"/>
            <w:r w:rsidRPr="00E9330C">
              <w:rPr>
                <w:rFonts w:ascii="Arial" w:eastAsia="Times New Roman" w:hAnsi="Arial" w:cs="Arial"/>
                <w:bCs/>
                <w:sz w:val="16"/>
                <w:szCs w:val="16"/>
                <w:lang w:eastAsia="ru-RU"/>
              </w:rPr>
              <w:t>софинансирование</w:t>
            </w:r>
            <w:proofErr w:type="spellEnd"/>
            <w:r w:rsidRPr="00E9330C">
              <w:rPr>
                <w:rFonts w:ascii="Arial" w:eastAsia="Times New Roman" w:hAnsi="Arial" w:cs="Arial"/>
                <w:bCs/>
                <w:sz w:val="16"/>
                <w:szCs w:val="16"/>
                <w:lang w:eastAsia="ru-RU"/>
              </w:rPr>
              <w:t xml:space="preserve"> капитальных вложений в объекты государственной (муниципальной) собственности</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050</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05</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01</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0820382766</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521</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11 502 764,72</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11 502 764,72</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Реализация мероприятия по освобождению земельных участков, планируемых для жилищного строительства и комплекса мероприятий по формированию земельных участков для индивидуального жилищного строительства</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050</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05</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01</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0820389014</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450 000,00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450 000,00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Иные межбюджетные трансферты</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050</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05</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01</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0820389014</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540</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450 000,00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450 000,00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Реализация мероприятия по освобождению земельных участков, планируемых для жилищного строительства и комплекса мероприятий по формированию земельных участков для индивидуального жилищного строительства</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050</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05</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01</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08203S2766</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1 421 690,04</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1 421 690,04</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Иные межбюджетные трансферты</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050</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05</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01</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08203S2766</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540</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1 421 690,04</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1 421 690,04</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Обеспечение устойчивого сокращения непригодного для проживания жилищного фонда за счет средств, поступивших от публично-правовой компании "Фонд развития территорий"</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050</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05</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01</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082F367483</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95 086 262,25</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95 086 262,25</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 xml:space="preserve">Субсидии, за исключением субсидий на </w:t>
            </w:r>
            <w:proofErr w:type="spellStart"/>
            <w:r w:rsidRPr="00E9330C">
              <w:rPr>
                <w:rFonts w:ascii="Arial" w:eastAsia="Times New Roman" w:hAnsi="Arial" w:cs="Arial"/>
                <w:bCs/>
                <w:sz w:val="16"/>
                <w:szCs w:val="16"/>
                <w:lang w:eastAsia="ru-RU"/>
              </w:rPr>
              <w:t>софинансирование</w:t>
            </w:r>
            <w:proofErr w:type="spellEnd"/>
            <w:r w:rsidRPr="00E9330C">
              <w:rPr>
                <w:rFonts w:ascii="Arial" w:eastAsia="Times New Roman" w:hAnsi="Arial" w:cs="Arial"/>
                <w:bCs/>
                <w:sz w:val="16"/>
                <w:szCs w:val="16"/>
                <w:lang w:eastAsia="ru-RU"/>
              </w:rPr>
              <w:t xml:space="preserve"> капитальных вложений в объекты государственной (муниципальной) собственности</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050</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05</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01</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082F367483</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521</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95 086 262,25</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95 086 262,25</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Обеспечение устойчивого сокращения непригодного для проживания жилищного фонда за счет средств бюджета Ханты-Мансийского автономного округа-Югры</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050</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05</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01</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082F367484</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148 724 667,79</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148 724 667,79</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 xml:space="preserve">Субсидии, за исключением субсидий на </w:t>
            </w:r>
            <w:proofErr w:type="spellStart"/>
            <w:r w:rsidRPr="00E9330C">
              <w:rPr>
                <w:rFonts w:ascii="Arial" w:eastAsia="Times New Roman" w:hAnsi="Arial" w:cs="Arial"/>
                <w:bCs/>
                <w:sz w:val="16"/>
                <w:szCs w:val="16"/>
                <w:lang w:eastAsia="ru-RU"/>
              </w:rPr>
              <w:t>софинансирование</w:t>
            </w:r>
            <w:proofErr w:type="spellEnd"/>
            <w:r w:rsidRPr="00E9330C">
              <w:rPr>
                <w:rFonts w:ascii="Arial" w:eastAsia="Times New Roman" w:hAnsi="Arial" w:cs="Arial"/>
                <w:bCs/>
                <w:sz w:val="16"/>
                <w:szCs w:val="16"/>
                <w:lang w:eastAsia="ru-RU"/>
              </w:rPr>
              <w:t xml:space="preserve"> капитальных вложений в объекты государственной (муниципальной) собственности</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050</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05</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01</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082F367484</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521</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148 724 667,79</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148 724 667,79</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Обеспечение устойчивого сокращения непригодного для проживания жилищного фонда</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050</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05</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01</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082F36748S</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30 133 935,20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30 133 935,20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Иные межбюджетные трансферты</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050</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05</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01</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082F36748S</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540</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30 133 935,20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30 133 935,20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Благоустройство</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050</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05</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03</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0000000000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28 448 121,88</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28 448 121,88</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Реализация наказов избирателей депутатам Думы Ханты-Мансийского автономного округа – Югры</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050</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05</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03</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0940385160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5 274 700,00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5 274 700,00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Иные межбюджетные трансферты</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050</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05</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03</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0940385160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540</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5 274 700,00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5 274 700,00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 xml:space="preserve">Благоустройство территории памятного места Священная кедровая роща </w:t>
            </w:r>
            <w:proofErr w:type="spellStart"/>
            <w:r w:rsidRPr="00E9330C">
              <w:rPr>
                <w:rFonts w:ascii="Arial" w:eastAsia="Times New Roman" w:hAnsi="Arial" w:cs="Arial"/>
                <w:bCs/>
                <w:sz w:val="16"/>
                <w:szCs w:val="16"/>
                <w:lang w:eastAsia="ru-RU"/>
              </w:rPr>
              <w:t>с.п</w:t>
            </w:r>
            <w:proofErr w:type="spellEnd"/>
            <w:r w:rsidRPr="00E9330C">
              <w:rPr>
                <w:rFonts w:ascii="Arial" w:eastAsia="Times New Roman" w:hAnsi="Arial" w:cs="Arial"/>
                <w:bCs/>
                <w:sz w:val="16"/>
                <w:szCs w:val="16"/>
                <w:lang w:eastAsia="ru-RU"/>
              </w:rPr>
              <w:t xml:space="preserve">. </w:t>
            </w:r>
            <w:proofErr w:type="spellStart"/>
            <w:r w:rsidRPr="00E9330C">
              <w:rPr>
                <w:rFonts w:ascii="Arial" w:eastAsia="Times New Roman" w:hAnsi="Arial" w:cs="Arial"/>
                <w:bCs/>
                <w:sz w:val="16"/>
                <w:szCs w:val="16"/>
                <w:lang w:eastAsia="ru-RU"/>
              </w:rPr>
              <w:t>Салым</w:t>
            </w:r>
            <w:proofErr w:type="spellEnd"/>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050</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05</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03</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0940389007</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894 408,28</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894 408,28</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Иные межбюджетные трансферты</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050</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05</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03</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0940389007</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540</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894 408,28</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894 408,28</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Благоустройство территорий поселений</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050</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05</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03</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0940389016</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2 744 098,00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2 744 098,00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Иные межбюджетные трансферты</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050</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05</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03</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0940389016</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540</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2 744 098,00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2 744 098,00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 xml:space="preserve">Реализация инициативного проекта «Спорт - круглый год!» </w:t>
            </w:r>
            <w:proofErr w:type="spellStart"/>
            <w:r w:rsidRPr="00E9330C">
              <w:rPr>
                <w:rFonts w:ascii="Arial" w:eastAsia="Times New Roman" w:hAnsi="Arial" w:cs="Arial"/>
                <w:bCs/>
                <w:sz w:val="16"/>
                <w:szCs w:val="16"/>
                <w:lang w:eastAsia="ru-RU"/>
              </w:rPr>
              <w:t>с.п</w:t>
            </w:r>
            <w:proofErr w:type="spellEnd"/>
            <w:r w:rsidRPr="00E9330C">
              <w:rPr>
                <w:rFonts w:ascii="Arial" w:eastAsia="Times New Roman" w:hAnsi="Arial" w:cs="Arial"/>
                <w:bCs/>
                <w:sz w:val="16"/>
                <w:szCs w:val="16"/>
                <w:lang w:eastAsia="ru-RU"/>
              </w:rPr>
              <w:t xml:space="preserve">. </w:t>
            </w:r>
            <w:proofErr w:type="spellStart"/>
            <w:r w:rsidRPr="00E9330C">
              <w:rPr>
                <w:rFonts w:ascii="Arial" w:eastAsia="Times New Roman" w:hAnsi="Arial" w:cs="Arial"/>
                <w:bCs/>
                <w:sz w:val="16"/>
                <w:szCs w:val="16"/>
                <w:lang w:eastAsia="ru-RU"/>
              </w:rPr>
              <w:t>Салым</w:t>
            </w:r>
            <w:proofErr w:type="spellEnd"/>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050</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05</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03</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0940482753</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2 320 000,00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2 320 000,00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 xml:space="preserve">Субсидии, за исключением субсидий на </w:t>
            </w:r>
            <w:proofErr w:type="spellStart"/>
            <w:r w:rsidRPr="00E9330C">
              <w:rPr>
                <w:rFonts w:ascii="Arial" w:eastAsia="Times New Roman" w:hAnsi="Arial" w:cs="Arial"/>
                <w:bCs/>
                <w:sz w:val="16"/>
                <w:szCs w:val="16"/>
                <w:lang w:eastAsia="ru-RU"/>
              </w:rPr>
              <w:t>софинансирование</w:t>
            </w:r>
            <w:proofErr w:type="spellEnd"/>
            <w:r w:rsidRPr="00E9330C">
              <w:rPr>
                <w:rFonts w:ascii="Arial" w:eastAsia="Times New Roman" w:hAnsi="Arial" w:cs="Arial"/>
                <w:bCs/>
                <w:sz w:val="16"/>
                <w:szCs w:val="16"/>
                <w:lang w:eastAsia="ru-RU"/>
              </w:rPr>
              <w:t xml:space="preserve"> капитальных вложений в объекты государственной (муниципальной) собственности</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050</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05</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03</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0940482753</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521</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2 320 000,00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2 320 000,00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Реализация инициативных проектов</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050</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05</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03</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0940489001</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Иные межбюджетные трансферты</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050</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05</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03</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0940489001</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540</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 xml:space="preserve">Проект "Устройство проезда, прилегающего к многоквартирному дому № 4 микрорайона № 4" </w:t>
            </w:r>
            <w:proofErr w:type="spellStart"/>
            <w:r w:rsidRPr="00E9330C">
              <w:rPr>
                <w:rFonts w:ascii="Arial" w:eastAsia="Times New Roman" w:hAnsi="Arial" w:cs="Arial"/>
                <w:bCs/>
                <w:sz w:val="16"/>
                <w:szCs w:val="16"/>
                <w:lang w:eastAsia="ru-RU"/>
              </w:rPr>
              <w:t>г.п</w:t>
            </w:r>
            <w:proofErr w:type="spellEnd"/>
            <w:r w:rsidRPr="00E9330C">
              <w:rPr>
                <w:rFonts w:ascii="Arial" w:eastAsia="Times New Roman" w:hAnsi="Arial" w:cs="Arial"/>
                <w:bCs/>
                <w:sz w:val="16"/>
                <w:szCs w:val="16"/>
                <w:lang w:eastAsia="ru-RU"/>
              </w:rPr>
              <w:t>. Пойковский</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050</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05</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03</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0940489611</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756 575,00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756 575,00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Иные межбюджетные трансферты</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050</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05</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03</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0940489611</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540</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756 575,00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756 575,00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lastRenderedPageBreak/>
              <w:t xml:space="preserve">Проект "Устройство тротуара, прилегающего к многоквартирному дому № 4 микрорайона № 4" </w:t>
            </w:r>
            <w:proofErr w:type="spellStart"/>
            <w:r w:rsidRPr="00E9330C">
              <w:rPr>
                <w:rFonts w:ascii="Arial" w:eastAsia="Times New Roman" w:hAnsi="Arial" w:cs="Arial"/>
                <w:bCs/>
                <w:sz w:val="16"/>
                <w:szCs w:val="16"/>
                <w:lang w:eastAsia="ru-RU"/>
              </w:rPr>
              <w:t>г.п</w:t>
            </w:r>
            <w:proofErr w:type="spellEnd"/>
            <w:r w:rsidRPr="00E9330C">
              <w:rPr>
                <w:rFonts w:ascii="Arial" w:eastAsia="Times New Roman" w:hAnsi="Arial" w:cs="Arial"/>
                <w:bCs/>
                <w:sz w:val="16"/>
                <w:szCs w:val="16"/>
                <w:lang w:eastAsia="ru-RU"/>
              </w:rPr>
              <w:t>. Пойковский</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050</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05</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03</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0940489612</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497 633,00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497 633,00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Иные межбюджетные трансферты</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050</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05</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03</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0940489612</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540</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497 633,00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497 633,00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 xml:space="preserve">Проект "Площадка для дрессировки и выгула собак" </w:t>
            </w:r>
            <w:proofErr w:type="spellStart"/>
            <w:r w:rsidRPr="00E9330C">
              <w:rPr>
                <w:rFonts w:ascii="Arial" w:eastAsia="Times New Roman" w:hAnsi="Arial" w:cs="Arial"/>
                <w:bCs/>
                <w:sz w:val="16"/>
                <w:szCs w:val="16"/>
                <w:lang w:eastAsia="ru-RU"/>
              </w:rPr>
              <w:t>г.п</w:t>
            </w:r>
            <w:proofErr w:type="spellEnd"/>
            <w:r w:rsidRPr="00E9330C">
              <w:rPr>
                <w:rFonts w:ascii="Arial" w:eastAsia="Times New Roman" w:hAnsi="Arial" w:cs="Arial"/>
                <w:bCs/>
                <w:sz w:val="16"/>
                <w:szCs w:val="16"/>
                <w:lang w:eastAsia="ru-RU"/>
              </w:rPr>
              <w:t>. Пойковский</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050</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05</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03</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0940489613</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645 792,00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645 792,00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Иные межбюджетные трансферты</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050</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05</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03</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0940489613</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540</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645 792,00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645 792,00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 xml:space="preserve">Проект "Сиреневый остров" </w:t>
            </w:r>
            <w:proofErr w:type="spellStart"/>
            <w:r w:rsidRPr="00E9330C">
              <w:rPr>
                <w:rFonts w:ascii="Arial" w:eastAsia="Times New Roman" w:hAnsi="Arial" w:cs="Arial"/>
                <w:bCs/>
                <w:sz w:val="16"/>
                <w:szCs w:val="16"/>
                <w:lang w:eastAsia="ru-RU"/>
              </w:rPr>
              <w:t>с.п</w:t>
            </w:r>
            <w:proofErr w:type="spellEnd"/>
            <w:r w:rsidRPr="00E9330C">
              <w:rPr>
                <w:rFonts w:ascii="Arial" w:eastAsia="Times New Roman" w:hAnsi="Arial" w:cs="Arial"/>
                <w:bCs/>
                <w:sz w:val="16"/>
                <w:szCs w:val="16"/>
                <w:lang w:eastAsia="ru-RU"/>
              </w:rPr>
              <w:t xml:space="preserve">. </w:t>
            </w:r>
            <w:proofErr w:type="spellStart"/>
            <w:r w:rsidRPr="00E9330C">
              <w:rPr>
                <w:rFonts w:ascii="Arial" w:eastAsia="Times New Roman" w:hAnsi="Arial" w:cs="Arial"/>
                <w:bCs/>
                <w:sz w:val="16"/>
                <w:szCs w:val="16"/>
                <w:lang w:eastAsia="ru-RU"/>
              </w:rPr>
              <w:t>Куть-Ях</w:t>
            </w:r>
            <w:proofErr w:type="spellEnd"/>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050</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05</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03</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0940489631</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900 000,00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900 000,00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Иные межбюджетные трансферты</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050</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05</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03</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0940489631</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540</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900 000,00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900 000,00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 xml:space="preserve">проект "Территория безопасности" </w:t>
            </w:r>
            <w:proofErr w:type="spellStart"/>
            <w:r w:rsidRPr="00E9330C">
              <w:rPr>
                <w:rFonts w:ascii="Arial" w:eastAsia="Times New Roman" w:hAnsi="Arial" w:cs="Arial"/>
                <w:bCs/>
                <w:sz w:val="16"/>
                <w:szCs w:val="16"/>
                <w:lang w:eastAsia="ru-RU"/>
              </w:rPr>
              <w:t>с.п</w:t>
            </w:r>
            <w:proofErr w:type="spellEnd"/>
            <w:r w:rsidRPr="00E9330C">
              <w:rPr>
                <w:rFonts w:ascii="Arial" w:eastAsia="Times New Roman" w:hAnsi="Arial" w:cs="Arial"/>
                <w:bCs/>
                <w:sz w:val="16"/>
                <w:szCs w:val="16"/>
                <w:lang w:eastAsia="ru-RU"/>
              </w:rPr>
              <w:t xml:space="preserve">. </w:t>
            </w:r>
            <w:proofErr w:type="spellStart"/>
            <w:r w:rsidRPr="00E9330C">
              <w:rPr>
                <w:rFonts w:ascii="Arial" w:eastAsia="Times New Roman" w:hAnsi="Arial" w:cs="Arial"/>
                <w:bCs/>
                <w:sz w:val="16"/>
                <w:szCs w:val="16"/>
                <w:lang w:eastAsia="ru-RU"/>
              </w:rPr>
              <w:t>Усть-Юган</w:t>
            </w:r>
            <w:proofErr w:type="spellEnd"/>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050</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05</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03</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0940489641</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1 250 476,00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1 250 476,00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Иные межбюджетные трансферты</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050</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05</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03</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0940489641</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540</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1 250 476,00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1 250 476,00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 xml:space="preserve">проект "Одежда сцены к 240-летию Лемпино" </w:t>
            </w:r>
            <w:proofErr w:type="spellStart"/>
            <w:r w:rsidRPr="00E9330C">
              <w:rPr>
                <w:rFonts w:ascii="Arial" w:eastAsia="Times New Roman" w:hAnsi="Arial" w:cs="Arial"/>
                <w:bCs/>
                <w:sz w:val="16"/>
                <w:szCs w:val="16"/>
                <w:lang w:eastAsia="ru-RU"/>
              </w:rPr>
              <w:t>с.п</w:t>
            </w:r>
            <w:proofErr w:type="spellEnd"/>
            <w:r w:rsidRPr="00E9330C">
              <w:rPr>
                <w:rFonts w:ascii="Arial" w:eastAsia="Times New Roman" w:hAnsi="Arial" w:cs="Arial"/>
                <w:bCs/>
                <w:sz w:val="16"/>
                <w:szCs w:val="16"/>
                <w:lang w:eastAsia="ru-RU"/>
              </w:rPr>
              <w:t>. Лемпино</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050</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05</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03</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0940489651</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862 920,00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862 920,00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Иные межбюджетные трансферты</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050</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05</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03</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0940489651</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540</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862 920,00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862 920,00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 xml:space="preserve">проект "Паровозик из </w:t>
            </w:r>
            <w:proofErr w:type="spellStart"/>
            <w:r w:rsidRPr="00E9330C">
              <w:rPr>
                <w:rFonts w:ascii="Arial" w:eastAsia="Times New Roman" w:hAnsi="Arial" w:cs="Arial"/>
                <w:bCs/>
                <w:sz w:val="16"/>
                <w:szCs w:val="16"/>
                <w:lang w:eastAsia="ru-RU"/>
              </w:rPr>
              <w:t>Ромашково</w:t>
            </w:r>
            <w:proofErr w:type="spellEnd"/>
            <w:r w:rsidRPr="00E9330C">
              <w:rPr>
                <w:rFonts w:ascii="Arial" w:eastAsia="Times New Roman" w:hAnsi="Arial" w:cs="Arial"/>
                <w:bCs/>
                <w:sz w:val="16"/>
                <w:szCs w:val="16"/>
                <w:lang w:eastAsia="ru-RU"/>
              </w:rPr>
              <w:t xml:space="preserve">" </w:t>
            </w:r>
            <w:proofErr w:type="spellStart"/>
            <w:r w:rsidRPr="00E9330C">
              <w:rPr>
                <w:rFonts w:ascii="Arial" w:eastAsia="Times New Roman" w:hAnsi="Arial" w:cs="Arial"/>
                <w:bCs/>
                <w:sz w:val="16"/>
                <w:szCs w:val="16"/>
                <w:lang w:eastAsia="ru-RU"/>
              </w:rPr>
              <w:t>с.п</w:t>
            </w:r>
            <w:proofErr w:type="spellEnd"/>
            <w:r w:rsidRPr="00E9330C">
              <w:rPr>
                <w:rFonts w:ascii="Arial" w:eastAsia="Times New Roman" w:hAnsi="Arial" w:cs="Arial"/>
                <w:bCs/>
                <w:sz w:val="16"/>
                <w:szCs w:val="16"/>
                <w:lang w:eastAsia="ru-RU"/>
              </w:rPr>
              <w:t xml:space="preserve">. </w:t>
            </w:r>
            <w:proofErr w:type="spellStart"/>
            <w:r w:rsidRPr="00E9330C">
              <w:rPr>
                <w:rFonts w:ascii="Arial" w:eastAsia="Times New Roman" w:hAnsi="Arial" w:cs="Arial"/>
                <w:bCs/>
                <w:sz w:val="16"/>
                <w:szCs w:val="16"/>
                <w:lang w:eastAsia="ru-RU"/>
              </w:rPr>
              <w:t>Каркатеевы</w:t>
            </w:r>
            <w:proofErr w:type="spellEnd"/>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050</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05</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03</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0940489661</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911 776,00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911 776,00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Иные межбюджетные трансферты</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050</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05</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03</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0940489661</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540</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911 776,00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911 776,00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 xml:space="preserve">проект "Дом на Садовой" </w:t>
            </w:r>
            <w:proofErr w:type="spellStart"/>
            <w:r w:rsidRPr="00E9330C">
              <w:rPr>
                <w:rFonts w:ascii="Arial" w:eastAsia="Times New Roman" w:hAnsi="Arial" w:cs="Arial"/>
                <w:bCs/>
                <w:sz w:val="16"/>
                <w:szCs w:val="16"/>
                <w:lang w:eastAsia="ru-RU"/>
              </w:rPr>
              <w:t>с.п</w:t>
            </w:r>
            <w:proofErr w:type="spellEnd"/>
            <w:r w:rsidRPr="00E9330C">
              <w:rPr>
                <w:rFonts w:ascii="Arial" w:eastAsia="Times New Roman" w:hAnsi="Arial" w:cs="Arial"/>
                <w:bCs/>
                <w:sz w:val="16"/>
                <w:szCs w:val="16"/>
                <w:lang w:eastAsia="ru-RU"/>
              </w:rPr>
              <w:t>. Сентябрьский</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050</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05</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03</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0940489671</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962 862,11</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962 862,11</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Иные межбюджетные трансферты</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050</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05</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03</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0940489671</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540</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962 862,11</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962 862,11</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 xml:space="preserve">проект "Уютный дворик" </w:t>
            </w:r>
            <w:proofErr w:type="spellStart"/>
            <w:r w:rsidRPr="00E9330C">
              <w:rPr>
                <w:rFonts w:ascii="Arial" w:eastAsia="Times New Roman" w:hAnsi="Arial" w:cs="Arial"/>
                <w:bCs/>
                <w:sz w:val="16"/>
                <w:szCs w:val="16"/>
                <w:lang w:eastAsia="ru-RU"/>
              </w:rPr>
              <w:t>с.п</w:t>
            </w:r>
            <w:proofErr w:type="spellEnd"/>
            <w:r w:rsidRPr="00E9330C">
              <w:rPr>
                <w:rFonts w:ascii="Arial" w:eastAsia="Times New Roman" w:hAnsi="Arial" w:cs="Arial"/>
                <w:bCs/>
                <w:sz w:val="16"/>
                <w:szCs w:val="16"/>
                <w:lang w:eastAsia="ru-RU"/>
              </w:rPr>
              <w:t>. Сентябрьский</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050</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05</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03</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0940489672</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937 137,89</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937 137,89</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Иные межбюджетные трансферты</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050</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05</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03</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0940489672</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540</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937 137,89</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937 137,89</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 xml:space="preserve">Проект "Обустройство пешеходной зоны по улице Центральная с. </w:t>
            </w:r>
            <w:proofErr w:type="spellStart"/>
            <w:r w:rsidRPr="00E9330C">
              <w:rPr>
                <w:rFonts w:ascii="Arial" w:eastAsia="Times New Roman" w:hAnsi="Arial" w:cs="Arial"/>
                <w:bCs/>
                <w:sz w:val="16"/>
                <w:szCs w:val="16"/>
                <w:lang w:eastAsia="ru-RU"/>
              </w:rPr>
              <w:t>Чеускино</w:t>
            </w:r>
            <w:proofErr w:type="spellEnd"/>
            <w:r w:rsidRPr="00E9330C">
              <w:rPr>
                <w:rFonts w:ascii="Arial" w:eastAsia="Times New Roman" w:hAnsi="Arial" w:cs="Arial"/>
                <w:bCs/>
                <w:sz w:val="16"/>
                <w:szCs w:val="16"/>
                <w:lang w:eastAsia="ru-RU"/>
              </w:rPr>
              <w:t xml:space="preserve">" </w:t>
            </w:r>
            <w:proofErr w:type="spellStart"/>
            <w:r w:rsidRPr="00E9330C">
              <w:rPr>
                <w:rFonts w:ascii="Arial" w:eastAsia="Times New Roman" w:hAnsi="Arial" w:cs="Arial"/>
                <w:bCs/>
                <w:sz w:val="16"/>
                <w:szCs w:val="16"/>
                <w:lang w:eastAsia="ru-RU"/>
              </w:rPr>
              <w:t>с.п</w:t>
            </w:r>
            <w:proofErr w:type="spellEnd"/>
            <w:r w:rsidRPr="00E9330C">
              <w:rPr>
                <w:rFonts w:ascii="Arial" w:eastAsia="Times New Roman" w:hAnsi="Arial" w:cs="Arial"/>
                <w:bCs/>
                <w:sz w:val="16"/>
                <w:szCs w:val="16"/>
                <w:lang w:eastAsia="ru-RU"/>
              </w:rPr>
              <w:t xml:space="preserve">. </w:t>
            </w:r>
            <w:proofErr w:type="spellStart"/>
            <w:r w:rsidRPr="00E9330C">
              <w:rPr>
                <w:rFonts w:ascii="Arial" w:eastAsia="Times New Roman" w:hAnsi="Arial" w:cs="Arial"/>
                <w:bCs/>
                <w:sz w:val="16"/>
                <w:szCs w:val="16"/>
                <w:lang w:eastAsia="ru-RU"/>
              </w:rPr>
              <w:t>Сингапай</w:t>
            </w:r>
            <w:proofErr w:type="spellEnd"/>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050</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05</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03</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0940489681</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1 900 000,00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1 900 000,00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Иные межбюджетные трансферты</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050</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05</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03</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0940489681</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540</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1 900 000,00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1 900 000,00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Реализация программ формирования современной городской среды</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050</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05</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03</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094F255550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7 589 743,60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7 589 743,60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Консолидированные субсидии</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050</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05</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03</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094F255550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523</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7 589 743,60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7 589 743,60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Охрана окружающей среды</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050</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06</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0000000000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21 087 168,38</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21 087 168,38</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Другие вопросы в области охраны окружающей среды</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050</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06</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05</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0000000000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21 087 168,38</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21 087 168,38</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Утилизация жидких бытовых отходов в поселениях</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050</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06</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05</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1200389002</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19 390 721,71</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19 390 721,71</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Иные межбюджетные трансферты</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050</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06</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05</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1200389002</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540</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19 390 721,71</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19 390 721,71</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Приобретение и поставка ёмкости для канализационно-очистных сооружений</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050</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06</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05</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1200389006</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1 696 446,67</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1 696 446,67</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Иные межбюджетные трансферты</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050</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06</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05</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1200389006</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540</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1 696 446,67</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1 696 446,67</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Образование</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050</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07</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0000000000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55 300,00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55 300,00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Профессиональная подготовка, переподготовка и повышение квалификации</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050</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07</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05</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0000000000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55 300,00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55 300,00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Прочие мероприятия органов местного самоуправления</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050</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07</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05</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2020102400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55 300,00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55 300,00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Прочая закупка товаров, работ и услуг</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050</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07</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05</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2020102400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244</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55 300,00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55 300,00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КУЛЬТУРА И КИНЕМАТОГРАФИЯ</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050</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08</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0000000000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3 753 402,07</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3 753 402,07</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Культура</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050</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08</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01</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0000000000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3 753 402,07</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3 753 402,07</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Реализация наказов избирателей депутатам Думы Ханты-Мансийского автономного округа – Югры</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050</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08</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01</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0320285160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500 000,00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500 000,00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Иные межбюджетные трансферты</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050</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08</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01</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0320285160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540</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500 000,00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500 000,00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Иные межбюджетные трансферты для частичного обеспечения расходов, связанных с повышением оплаты труда работников муниципальных учреждений культуры, в целях обеспечения достигнутого уровня соотношений в соответствии с указом Президента Российской Федерации от 7 мая 2012 года № 597 "О мероприятиях по реализации государственной социальной политики"</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050</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08</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01</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0320289005</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3 253 402,07</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3 253 402,07</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Иные межбюджетные трансферты</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050</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08</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01</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0320289005</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540</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3 253 402,07</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3 253 402,07</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lastRenderedPageBreak/>
              <w:t>Обслуживание государственного и  муниципального долга</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050</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13</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0000000000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130 000,00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94 915,73</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Обслуживание государственного внутреннего и муниципального долга</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050</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13</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01</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0000000000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130 000,00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94 915,73</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Обслуживание долговых обязательств</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050</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13</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01</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5000020980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130 000,00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94 915,73</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Обслуживание муниципального долга</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050</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13</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01</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5000020980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730</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130 000,00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94 915,73</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Межбюджетные трансферты общего характера бюджетам субъектов  Российской Федерации и муниципальных образований</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050</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14</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0000000000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516 138 040,58</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516 138 040,58</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Дотации на выравнивание бюджетной обеспеченности субъектов Российской Федерации и муниципальных образований</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050</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14</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01</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0000000000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311 970 400,00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311 970 400,00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Дотации из бюджета муниципального района на выравнивание бюджетной обеспеченности поселений</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050</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14</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01</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1730186010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311 970 400,00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311 970 400,00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Дотации на выравнивание бюджетной обеспеченности</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050</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14</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01</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1730186010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511</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311 970 400,00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311 970 400,00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Прочие межбюджетные трансферты общего характера</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050</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14</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03</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0000000000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204 167 640,58</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204 167 640,58</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 xml:space="preserve">Реконструкция спортивного объекта "Лыжная база" в </w:t>
            </w:r>
            <w:proofErr w:type="spellStart"/>
            <w:r w:rsidRPr="00E9330C">
              <w:rPr>
                <w:rFonts w:ascii="Arial" w:eastAsia="Times New Roman" w:hAnsi="Arial" w:cs="Arial"/>
                <w:bCs/>
                <w:sz w:val="16"/>
                <w:szCs w:val="16"/>
                <w:lang w:eastAsia="ru-RU"/>
              </w:rPr>
              <w:t>г.п</w:t>
            </w:r>
            <w:proofErr w:type="spellEnd"/>
            <w:r w:rsidRPr="00E9330C">
              <w:rPr>
                <w:rFonts w:ascii="Arial" w:eastAsia="Times New Roman" w:hAnsi="Arial" w:cs="Arial"/>
                <w:bCs/>
                <w:sz w:val="16"/>
                <w:szCs w:val="16"/>
                <w:lang w:eastAsia="ru-RU"/>
              </w:rPr>
              <w:t>. Пойковский</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050</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14</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03</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0510389012</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2 569 387,00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2 569 387,00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Иные межбюджетные трансферты</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050</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14</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03</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0510389012</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540</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2 569 387,00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2 569 387,00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Проектирование и строительство систем инженерной и транспортной инфраструктуры для участков льготной категории  граждан</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050</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14</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03</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0840289009</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12 921 429,78</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12 921 429,78</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Иные межбюджетные трансферты</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050</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14</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03</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0840289009</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540</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12 921 429,78</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12 921 429,78</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 xml:space="preserve">Проведение заключительной дезинфекционной обработки мест общего пользования в многоквартирных домах, жилых помещений семейных и групповых очагов </w:t>
            </w:r>
            <w:proofErr w:type="spellStart"/>
            <w:r w:rsidRPr="00E9330C">
              <w:rPr>
                <w:rFonts w:ascii="Arial" w:eastAsia="Times New Roman" w:hAnsi="Arial" w:cs="Arial"/>
                <w:bCs/>
                <w:sz w:val="16"/>
                <w:szCs w:val="16"/>
                <w:lang w:eastAsia="ru-RU"/>
              </w:rPr>
              <w:t>коронавирусной</w:t>
            </w:r>
            <w:proofErr w:type="spellEnd"/>
            <w:r w:rsidRPr="00E9330C">
              <w:rPr>
                <w:rFonts w:ascii="Arial" w:eastAsia="Times New Roman" w:hAnsi="Arial" w:cs="Arial"/>
                <w:bCs/>
                <w:sz w:val="16"/>
                <w:szCs w:val="16"/>
                <w:lang w:eastAsia="ru-RU"/>
              </w:rPr>
              <w:t xml:space="preserve"> инфекции</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050</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14</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03</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1110389003</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Иные межбюджетные трансферты</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050</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14</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03</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1110389003</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540</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Приобретение имущества</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050</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14</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03</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1600189011</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Иные межбюджетные трансферты</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050</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14</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03</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1600189011</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540</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Управление и распоряжение муниципальным имуществом</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050</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14</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03</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1600189017</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443 242,80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443 242,80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Иные межбюджетные трансферты</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050</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14</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03</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1600189017</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540</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443 242,80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443 242,80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Иные межбюджетные трансферты на повышение заработной платы низкооплачиваемой категории работников и дифференциацию заработной платы иных категорий работников в связи с увеличением минимального размера оплаты труда</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050</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14</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03</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1730189004</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Иные межбюджетные трансферты</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050</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14</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03</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1730189004</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540</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Расходы на индексацию фонда оплаты труда иных категорий работников муниципальных учреждений, не подпадающих под действие Указа Президента Российской Федерации от 07.05.2012 № 597 «О мероприятиях по реализации государственной социальной политики»</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050</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14</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03</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1730189008</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8 590 881,00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8 590 881,00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Иные межбюджетные трансферты</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050</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14</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03</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1730189008</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540</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8 590 881,00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8 590 881,00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Поощрение муниципальных управленческих команд</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050</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14</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03</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1730189015</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1 942 700,00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1 942 700,00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Иные межбюджетные трансферты</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050</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14</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03</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1730189015</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540</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1 942 700,00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1 942 700,00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Иные межбюджетные трансферты бюджетам городского и сельских поселений на обеспечение сбалансированности местных бюджетов</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050</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14</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03</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1730189030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172 000 000,00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172 000 000,00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Иные межбюджетные трансферты</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050</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14</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03</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1730189030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540</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172 000 000,00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172 000 000,00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Иные межбюджетные трансферты на поощрение за достижение высоких показателей качества организации и осуществления бюджетного процесса органами местного самоуправления поселений</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050</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14</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03</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1730289050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3 000 000,00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3 000 000,00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Иные межбюджетные трансферты</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050</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14</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03</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1730289050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540</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3 000 000,00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3 000 000,00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Проведение муниципальных выборов на территориях городского и сельских поселений</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050</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14</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03</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5030089003</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2 700 000,00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2 700 000,00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Иные межбюджетные трансферты</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050</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14</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03</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5030089003</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540</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2 700 000,00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2 700 000,00</w:t>
            </w:r>
          </w:p>
        </w:tc>
      </w:tr>
      <w:tr w:rsidR="00E9330C" w:rsidRPr="0030443A" w:rsidTr="0030443A">
        <w:trPr>
          <w:trHeight w:val="255"/>
        </w:trPr>
        <w:tc>
          <w:tcPr>
            <w:tcW w:w="7953" w:type="dxa"/>
            <w:noWrap/>
          </w:tcPr>
          <w:p w:rsidR="00E9330C" w:rsidRPr="0030443A" w:rsidRDefault="00E9330C" w:rsidP="0030443A">
            <w:pPr>
              <w:rPr>
                <w:rFonts w:ascii="Arial" w:eastAsia="Times New Roman" w:hAnsi="Arial" w:cs="Arial"/>
                <w:b/>
                <w:bCs/>
                <w:sz w:val="16"/>
                <w:szCs w:val="16"/>
                <w:lang w:eastAsia="ru-RU"/>
              </w:rPr>
            </w:pPr>
            <w:r w:rsidRPr="0030443A">
              <w:rPr>
                <w:rFonts w:ascii="Arial" w:eastAsia="Times New Roman" w:hAnsi="Arial" w:cs="Arial"/>
                <w:b/>
                <w:bCs/>
                <w:sz w:val="16"/>
                <w:szCs w:val="16"/>
                <w:lang w:eastAsia="ru-RU"/>
              </w:rPr>
              <w:t>Департамент имущественных отношений Нефтеюганского района</w:t>
            </w:r>
          </w:p>
        </w:tc>
        <w:tc>
          <w:tcPr>
            <w:tcW w:w="540" w:type="dxa"/>
            <w:noWrap/>
            <w:vAlign w:val="center"/>
          </w:tcPr>
          <w:p w:rsidR="00E9330C" w:rsidRPr="0030443A" w:rsidRDefault="00E9330C" w:rsidP="0030443A">
            <w:pPr>
              <w:rPr>
                <w:rFonts w:ascii="Arial" w:eastAsia="Times New Roman" w:hAnsi="Arial" w:cs="Arial"/>
                <w:b/>
                <w:bCs/>
                <w:sz w:val="16"/>
                <w:szCs w:val="16"/>
                <w:lang w:eastAsia="ru-RU"/>
              </w:rPr>
            </w:pPr>
            <w:r w:rsidRPr="0030443A">
              <w:rPr>
                <w:rFonts w:ascii="Arial" w:eastAsia="Times New Roman" w:hAnsi="Arial" w:cs="Arial"/>
                <w:b/>
                <w:bCs/>
                <w:sz w:val="16"/>
                <w:szCs w:val="16"/>
                <w:lang w:eastAsia="ru-RU"/>
              </w:rPr>
              <w:t>070</w:t>
            </w:r>
          </w:p>
        </w:tc>
        <w:tc>
          <w:tcPr>
            <w:tcW w:w="520" w:type="dxa"/>
            <w:noWrap/>
            <w:vAlign w:val="center"/>
          </w:tcPr>
          <w:p w:rsidR="00E9330C" w:rsidRPr="0030443A" w:rsidRDefault="00E9330C" w:rsidP="0030443A">
            <w:pPr>
              <w:rPr>
                <w:rFonts w:ascii="Arial" w:eastAsia="Times New Roman" w:hAnsi="Arial" w:cs="Arial"/>
                <w:b/>
                <w:bCs/>
                <w:sz w:val="16"/>
                <w:szCs w:val="16"/>
                <w:lang w:eastAsia="ru-RU"/>
              </w:rPr>
            </w:pPr>
            <w:r w:rsidRPr="0030443A">
              <w:rPr>
                <w:rFonts w:ascii="Arial" w:eastAsia="Times New Roman" w:hAnsi="Arial" w:cs="Arial"/>
                <w:b/>
                <w:bCs/>
                <w:sz w:val="16"/>
                <w:szCs w:val="16"/>
                <w:lang w:eastAsia="ru-RU"/>
              </w:rPr>
              <w:t>00</w:t>
            </w:r>
          </w:p>
        </w:tc>
        <w:tc>
          <w:tcPr>
            <w:tcW w:w="520" w:type="dxa"/>
            <w:noWrap/>
            <w:vAlign w:val="center"/>
          </w:tcPr>
          <w:p w:rsidR="00E9330C" w:rsidRPr="0030443A" w:rsidRDefault="00E9330C" w:rsidP="0030443A">
            <w:pPr>
              <w:rPr>
                <w:rFonts w:ascii="Arial" w:eastAsia="Times New Roman" w:hAnsi="Arial" w:cs="Arial"/>
                <w:b/>
                <w:bCs/>
                <w:sz w:val="16"/>
                <w:szCs w:val="16"/>
                <w:lang w:eastAsia="ru-RU"/>
              </w:rPr>
            </w:pPr>
            <w:r w:rsidRPr="0030443A">
              <w:rPr>
                <w:rFonts w:ascii="Arial" w:eastAsia="Times New Roman" w:hAnsi="Arial" w:cs="Arial"/>
                <w:b/>
                <w:bCs/>
                <w:sz w:val="16"/>
                <w:szCs w:val="16"/>
                <w:lang w:eastAsia="ru-RU"/>
              </w:rPr>
              <w:t>00</w:t>
            </w:r>
          </w:p>
        </w:tc>
        <w:tc>
          <w:tcPr>
            <w:tcW w:w="1240" w:type="dxa"/>
            <w:noWrap/>
            <w:vAlign w:val="center"/>
          </w:tcPr>
          <w:p w:rsidR="00E9330C" w:rsidRPr="0030443A" w:rsidRDefault="00E9330C" w:rsidP="0030443A">
            <w:pPr>
              <w:rPr>
                <w:rFonts w:ascii="Arial" w:eastAsia="Times New Roman" w:hAnsi="Arial" w:cs="Arial"/>
                <w:b/>
                <w:bCs/>
                <w:sz w:val="16"/>
                <w:szCs w:val="16"/>
                <w:lang w:eastAsia="ru-RU"/>
              </w:rPr>
            </w:pPr>
            <w:r w:rsidRPr="0030443A">
              <w:rPr>
                <w:rFonts w:ascii="Arial" w:eastAsia="Times New Roman" w:hAnsi="Arial" w:cs="Arial"/>
                <w:b/>
                <w:bCs/>
                <w:sz w:val="16"/>
                <w:szCs w:val="16"/>
                <w:lang w:eastAsia="ru-RU"/>
              </w:rPr>
              <w:t>0000000000</w:t>
            </w:r>
          </w:p>
        </w:tc>
        <w:tc>
          <w:tcPr>
            <w:tcW w:w="900" w:type="dxa"/>
            <w:noWrap/>
            <w:vAlign w:val="center"/>
          </w:tcPr>
          <w:p w:rsidR="00E9330C" w:rsidRPr="0030443A" w:rsidRDefault="00E9330C" w:rsidP="0030443A">
            <w:pPr>
              <w:rPr>
                <w:rFonts w:ascii="Arial" w:eastAsia="Times New Roman" w:hAnsi="Arial" w:cs="Arial"/>
                <w:b/>
                <w:bCs/>
                <w:sz w:val="16"/>
                <w:szCs w:val="16"/>
                <w:lang w:eastAsia="ru-RU"/>
              </w:rPr>
            </w:pPr>
            <w:r w:rsidRPr="0030443A">
              <w:rPr>
                <w:rFonts w:ascii="Arial" w:eastAsia="Times New Roman" w:hAnsi="Arial" w:cs="Arial"/>
                <w:b/>
                <w:bCs/>
                <w:sz w:val="16"/>
                <w:szCs w:val="16"/>
                <w:lang w:eastAsia="ru-RU"/>
              </w:rPr>
              <w:t>000</w:t>
            </w:r>
          </w:p>
        </w:tc>
        <w:tc>
          <w:tcPr>
            <w:tcW w:w="1525" w:type="dxa"/>
            <w:noWrap/>
            <w:vAlign w:val="center"/>
          </w:tcPr>
          <w:p w:rsidR="00E9330C" w:rsidRPr="0030443A" w:rsidRDefault="00E9330C" w:rsidP="0030443A">
            <w:pPr>
              <w:rPr>
                <w:rFonts w:ascii="Arial" w:eastAsia="Times New Roman" w:hAnsi="Arial" w:cs="Arial"/>
                <w:b/>
                <w:bCs/>
                <w:sz w:val="16"/>
                <w:szCs w:val="16"/>
                <w:lang w:eastAsia="ru-RU"/>
              </w:rPr>
            </w:pPr>
            <w:r w:rsidRPr="0030443A">
              <w:rPr>
                <w:rFonts w:ascii="Arial" w:eastAsia="Times New Roman" w:hAnsi="Arial" w:cs="Arial"/>
                <w:b/>
                <w:bCs/>
                <w:sz w:val="16"/>
                <w:szCs w:val="16"/>
                <w:lang w:eastAsia="ru-RU"/>
              </w:rPr>
              <w:t>514 878 117,82</w:t>
            </w:r>
          </w:p>
        </w:tc>
        <w:tc>
          <w:tcPr>
            <w:tcW w:w="1701" w:type="dxa"/>
            <w:noWrap/>
            <w:vAlign w:val="center"/>
          </w:tcPr>
          <w:p w:rsidR="00E9330C" w:rsidRPr="0030443A" w:rsidRDefault="00E9330C" w:rsidP="0030443A">
            <w:pPr>
              <w:rPr>
                <w:rFonts w:ascii="Arial" w:eastAsia="Times New Roman" w:hAnsi="Arial" w:cs="Arial"/>
                <w:b/>
                <w:bCs/>
                <w:sz w:val="16"/>
                <w:szCs w:val="16"/>
                <w:lang w:eastAsia="ru-RU"/>
              </w:rPr>
            </w:pPr>
            <w:r w:rsidRPr="0030443A">
              <w:rPr>
                <w:rFonts w:ascii="Arial" w:eastAsia="Times New Roman" w:hAnsi="Arial" w:cs="Arial"/>
                <w:b/>
                <w:bCs/>
                <w:sz w:val="16"/>
                <w:szCs w:val="16"/>
                <w:lang w:eastAsia="ru-RU"/>
              </w:rPr>
              <w:t>505 913 991,98</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Общегосударственные вопросы</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070</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0000000000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44 310 980,88</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44 216 080,08</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lastRenderedPageBreak/>
              <w:t>Другие общегосударственные вопросы</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070</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13</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0000000000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44 310 980,88</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44 216 080,08</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Оплата прочих работ, услуг по имуществу находящегося в муниципальной собственности</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070</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13</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1600120961</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1 358 958,62</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1 269 517,29</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Прочая закупка товаров, работ и услуг</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070</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13</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1600120961</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244</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919 525,71</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868 374,39</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Закупка энергетических ресурсов</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070</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13</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1600120961</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247</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439 432,91</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401 142,90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Уплата прочих налогов, сборов</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070</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13</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1600120961</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852</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Техническая инвентаризация и паспортизация жилых и нежилых помещений</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070</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13</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1600120963</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1 022 111,49</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1 022 111,49</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Прочая закупка товаров, работ и услуг</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070</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13</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1600120963</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244</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1 022 111,49</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1 022 111,49</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Расходы на обеспечение функций органов местного самоуправления</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070</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13</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1600202040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41 797 210,77</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41 791 751,30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Фонд оплаты труда государственных (муниципальных) органов</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070</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13</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1600202040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121</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29 641 250,72</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29 641 250,72</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Иные выплаты персоналу государственных (муниципальных) органов, за исключением фонда оплаты труда</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070</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13</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1600202040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122</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2 810 079,06</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2 810 079,06</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Взносы по обязательному социальному страхованию</w:t>
            </w:r>
            <w:r w:rsidRPr="00E9330C">
              <w:rPr>
                <w:rFonts w:ascii="Arial" w:eastAsia="Times New Roman" w:hAnsi="Arial" w:cs="Arial"/>
                <w:bCs/>
                <w:sz w:val="16"/>
                <w:szCs w:val="16"/>
                <w:lang w:eastAsia="ru-RU"/>
              </w:rPr>
              <w:br/>
              <w:t xml:space="preserve"> на выплаты денежного содержания и иные выплаты</w:t>
            </w:r>
            <w:r w:rsidRPr="00E9330C">
              <w:rPr>
                <w:rFonts w:ascii="Arial" w:eastAsia="Times New Roman" w:hAnsi="Arial" w:cs="Arial"/>
                <w:bCs/>
                <w:sz w:val="16"/>
                <w:szCs w:val="16"/>
                <w:lang w:eastAsia="ru-RU"/>
              </w:rPr>
              <w:br/>
              <w:t xml:space="preserve"> работникам государственных (муниципальных) органов</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070</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13</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1600202040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129</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9 290 171,52</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9 290 171,52</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Прочая закупка товаров, работ и услуг</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070</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13</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1600202040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244</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55 709,47</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50 250,00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Прочие мероприятия органов местного самоуправления</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070</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13</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1600202400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132 700,00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132 700,00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Прочая закупка товаров, работ и услуг</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070</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13</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1600202400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244</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85 000,00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85 000,00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Исполнение судебных актов Российской Федерации и мировых соглашений по возмещению причиненного вреда</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070</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13</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1600202400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831</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47 700,00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47 700,00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Национальная экономика</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070</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04</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0000000000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578 112,00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578 112,00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Сельское хозяйство и рыболовство</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070</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04</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05</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0000000000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578 112,00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578 112,00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Реализация мероприятий</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070</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04</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05</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0600999990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578 112,00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578 112,00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Прочая закупка товаров, работ и услуг</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070</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04</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05</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0600999990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244</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578 112,00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578 112,00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Жилищно-коммунальное хозяйство</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070</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05</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0000000000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410 301 333,37</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406 679 537,40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Жилищное хозяйство</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070</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05</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01</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0000000000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410 289 933,37</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406 668 137,40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Приобретение жилья в целях переселения граждан из жилых домов, признанных аварийными, для обеспечения жильем граждан, состоящих на учете для его получения на условиях социального найма, формирования маневренного жилищного фонда, переселения граждан из жилых домов, находящихся в зонах затопления, подтопления, создание наемных домов социального использования и осуществление выплат гражданам, в чьей собственности находятся жилые помещения, входящие в аварийный жилищный фонд, возмещения за изымаемые жилые помещения</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070</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05</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01</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0820182762</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59 458 343,91</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59 426 867,61</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Бюджетные инвестиции на приобретение объектов недвижимого имущества в государственную (муниципальную) собственность</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070</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05</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01</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0820182762</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412</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59 458 343,91</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59 426 867,61</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Реализация мероприятий</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070</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05</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01</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0820199990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Бюджетные инвестиции на приобретение объектов недвижимого имущества в государственную (муниципальную) собственность</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070</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05</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01</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0820199990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412</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Расходы на приобретение жилья в целях переселения граждан из жилых домов, признанных аварийными, для обеспечения жильем граждан, состоящих на учете для его получения на условиях социального найма, формирования маневренного жилищного фонда, переселения граждан из жилых домов, находящихся в зонах затопления, подтопления, создание наемных домов социального использования и осуществление выплат гражданам, в чьей собственности находятся жилые помещения, входящие в аварийный жилищный фонд, возмещения за изымаемые жилые помещения</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070</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05</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01</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08201S2762</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7 348 817,77</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7 344 893,79</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Бюджетные инвестиции на приобретение объектов недвижимого имущества в государственную (муниципальную) собственность</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070</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05</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01</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08201S2762</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412</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7 348 817,77</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7 344 893,79</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Переселение граждан из жилых помещений, не отвечающих требованиям в связи с превышением предельно допустимой концентрации фенола и формальдегида</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070</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05</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01</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0820582930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lastRenderedPageBreak/>
              <w:t>Бюджетные инвестиции на приобретение объектов недвижимого имущества в государственную (муниципальную) собственность</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070</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05</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01</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0820582930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412</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Обеспечение устойчивого сокращения непригодного для проживания жилищного фонда за счет средств, поступивших от публично-правовой компании "Фонд развития территорий"</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070</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05</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01</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082F367483</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119 376 737,75</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117 978 031,51</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Бюджетные инвестиции на приобретение объектов недвижимого имущества в государственную (муниципальную) собственность</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070</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05</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01</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082F367483</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412</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119 376 737,75</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117 978 031,51</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Обеспечение устойчивого сокращения непригодного для проживания жилищного фонда за счет средств бюджета Ханты-Мансийского автономного округа-Югры</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070</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05</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01</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082F367484</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186 717 432,21</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184 529 742,77</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Бюджетные инвестиции на приобретение объектов недвижимого имущества в государственную (муниципальную) собственность</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070</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05</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01</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082F367484</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412</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186 717 432,21</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184 529 742,77</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Обеспечение устойчивого сокращения непригодного для проживания жилищного фонда</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070</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05</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01</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082F36748S</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37 388 601,73</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37 388 601,72</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Бюджетные инвестиции на приобретение объектов недвижимого имущества в государственную (муниципальную) собственность</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070</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05</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01</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082F36748S</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412</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37 388 601,73</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37 388 601,72</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Коммунальное хозяйство</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070</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05</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02</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0000000000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Приобретение имущества</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070</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05</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02</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1600120964</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Прочая закупка товаров, работ и услуг</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070</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05</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02</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1600120964</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244</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Другие вопросы в области жилищно-коммунального хозяйства</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070</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05</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05</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0000000000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11 400,00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11 400,00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Реализация полномочий, указанных в пунктах 3.1,3.2 статьи 2 Закона Ханты-Мансийского автономного округа-Югры от 31 марта 2009 года № 36-оз "О наделении органов местного самоуправления муниципальных образований Ханты-Мансийского автономного округа-Югры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070</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05</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05</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0830384220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11 400,00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11 400,00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Фонд оплаты труда государственных (муниципальных) органов</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070</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05</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05</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0830384220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121</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11 400,00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11 400,00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Образование</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070</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07</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0000000000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40 000,00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40 000,00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Профессиональная подготовка, переподготовка и повышение квалификации</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070</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07</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05</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0000000000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40 000,00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40 000,00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Расходы на обеспечение функций органов местного самоуправления</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070</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07</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05</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2020102040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Прочая закупка товаров, работ и услуг</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070</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07</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05</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2020102040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244</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Прочие мероприятия органов местного самоуправления</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070</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07</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05</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2020102400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40 000,00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40 000,00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Прочая закупка товаров, работ и услуг</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070</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07</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05</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2020102400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244</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40 000,00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40 000,00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Социальная политика</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070</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10</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0000000000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59 647 691,57</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54 400 262,50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Социальное обеспечение населения</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070</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10</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03</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0000000000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49 765 634,23</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44 518 393,90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Обеспечение комплексного развития сельских территорий</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070</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10</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03</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06008L5760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3 720 693,82</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3 635 820,72</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Субсидии гражданам на приобретение жилья</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070</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10</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03</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06008L5760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322</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3 720 693,82</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3 635 820,72</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Реализация мероприятий</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070</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10</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03</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0830199990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1 999 103,05</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1 999 103,05</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Субсидии гражданам на приобретение жилья</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070</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10</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03</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0830199990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322</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1 999 103,05</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1 999 103,05</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Осуществление полномочий по обеспечению жильем отдельных категорий граждан, установленных Федеральным законом от 12 января 1995 года № 5-ФЗ ""О ветеранах"", в соответствии с Указом Президента Российской Федерации от 7 мая 2008 года № 714 ""Об обеспечении жильем ветеранов Великой Отечественной войны 1941–1945 годов</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070</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10</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03</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0830351340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3 305 600,00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3 305 592,00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Субсидии гражданам на приобретение жилья</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070</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10</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03</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0830351340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322</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3 305 600,00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3 305 592,00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Осуществление полномочий по обеспечению жильем отдельных категорий граждан, установленных Федеральным законом от 12 января 1995 года № 5-ФЗ "О ветеранах"</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070</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10</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03</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0830351350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4 442 500,00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1 394 820,00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Субсидии гражданам на приобретение жилья</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070</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10</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03</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0830351350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322</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4 442 500,00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1 394 820,00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Осуществление полномочий по обеспечению жильем отдельных категорий граждан, установленных Федеральным законом от 24 ноября 1995 года № 181-ФЗ " О социальной защите инвалидов в Российской Федерации"</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070</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10</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03</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0830351760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6 243 496,00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4 128 874,78</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lastRenderedPageBreak/>
              <w:t>Субсидии гражданам на приобретение жилья</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070</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10</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03</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0830351760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322</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6 243 496,00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4 128 874,78</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Осуществление полномочий по обеспечению жильем отдельных категорий граждан, установленных Федеральным законом от 12 января 1995 года № 5-ФЗ "О ветеранах", в соответствии с Указом Президента Российской Федерации от 7 мая 2008 года № 714 "Об обеспечении жильем ветеранов Великой Отечественной войны 1941–1945 годов" за счет средств бюджета Ханты-Мансийского автономного округа – Югры</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070</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10</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03</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08303D1340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1 010 100,00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1 010 042,00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Субсидии гражданам на приобретение жилья</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070</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10</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03</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08303D1340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322</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1 010 100,00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1 010 042,00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Мероприятия по переселению граждан из не предназначенных для проживания строений, созданных в период промышленного освоения Сибири и Дальнего Востока</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070</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10</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03</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08307L1780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Субсидии гражданам на приобретение жилья</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070</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10</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03</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08307L1780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322</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Предоставление субсидии гражданам для переселения из жилых домов, находящихся в зонах затопления, подтопления, из приспособленных для проживания строений</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070</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10</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03</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0830882764</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25 849 285,81</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25 849 285,80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Субсидии гражданам на приобретение жилья</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070</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10</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03</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0830882764</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322</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25 849 285,81</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25 849 285,80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Расходы на реализацию мероприятий по переселению граждан из жилых домов, находящихся в зонах затопления, подтопления из приспособленных для проживания строений</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070</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10</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03</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08308S2764</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3 194 855,55</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3 194 855,55</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Субсидии гражданам на приобретение жилья</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070</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10</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03</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08308S2764</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322</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3 194 855,55</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3 194 855,55</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Охрана семьи и детства</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070</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10</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04</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0000000000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9 882 057,34</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9 881 868,60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Реализация мероприятий</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070</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10</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04</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0820499990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3 989 706,00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3 989 706,00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Исполнение судебных актов Российской Федерации и мировых соглашений по возмещению причиненного вреда</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070</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10</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04</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0820499990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831</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3 989 706,00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3 989 706,00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Реализация мероприятий по обеспечению жильем молодых семей</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070</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10</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04</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08303L4970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2 163 558,89</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2 163 558,60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Субсидии гражданам на приобретение жилья</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070</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10</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04</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08303L4970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322</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2 163 558,89</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2 163 558,60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070</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10</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04</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1900184310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200,00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14,00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Бюджетные инвестиции на приобретение объектов недвижимого имущества в государственную (муниципальную) собственность</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070</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10</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04</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1900184310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412</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200,00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14,00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 xml:space="preserve">Предоставление жилых помещений детям-сиротам и детям, оставшихся без попечения </w:t>
            </w:r>
            <w:proofErr w:type="spellStart"/>
            <w:r w:rsidRPr="00E9330C">
              <w:rPr>
                <w:rFonts w:ascii="Arial" w:eastAsia="Times New Roman" w:hAnsi="Arial" w:cs="Arial"/>
                <w:bCs/>
                <w:sz w:val="16"/>
                <w:szCs w:val="16"/>
                <w:lang w:eastAsia="ru-RU"/>
              </w:rPr>
              <w:t>родителей,лицам</w:t>
            </w:r>
            <w:proofErr w:type="spellEnd"/>
            <w:r w:rsidRPr="00E9330C">
              <w:rPr>
                <w:rFonts w:ascii="Arial" w:eastAsia="Times New Roman" w:hAnsi="Arial" w:cs="Arial"/>
                <w:bCs/>
                <w:sz w:val="16"/>
                <w:szCs w:val="16"/>
                <w:lang w:eastAsia="ru-RU"/>
              </w:rPr>
              <w:t xml:space="preserve"> из их числа по договорам найма специализированных жилых помещений</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070</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10</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04</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19001R0820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3 728 592,45</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3 728 590,00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Бюджетные инвестиции на приобретение объектов недвижимого имущества в государственную (муниципальную) собственность</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070</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10</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04</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19001R0820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412</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3 728 592,45</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3 728 590,00</w:t>
            </w:r>
          </w:p>
        </w:tc>
      </w:tr>
      <w:tr w:rsidR="00E9330C" w:rsidRPr="0030443A" w:rsidTr="0030443A">
        <w:trPr>
          <w:trHeight w:val="255"/>
        </w:trPr>
        <w:tc>
          <w:tcPr>
            <w:tcW w:w="7953" w:type="dxa"/>
            <w:noWrap/>
          </w:tcPr>
          <w:p w:rsidR="00E9330C" w:rsidRPr="0030443A" w:rsidRDefault="00E9330C" w:rsidP="0030443A">
            <w:pPr>
              <w:rPr>
                <w:rFonts w:ascii="Arial" w:eastAsia="Times New Roman" w:hAnsi="Arial" w:cs="Arial"/>
                <w:b/>
                <w:bCs/>
                <w:sz w:val="16"/>
                <w:szCs w:val="16"/>
                <w:lang w:eastAsia="ru-RU"/>
              </w:rPr>
            </w:pPr>
            <w:r w:rsidRPr="0030443A">
              <w:rPr>
                <w:rFonts w:ascii="Arial" w:eastAsia="Times New Roman" w:hAnsi="Arial" w:cs="Arial"/>
                <w:b/>
                <w:bCs/>
                <w:sz w:val="16"/>
                <w:szCs w:val="16"/>
                <w:lang w:eastAsia="ru-RU"/>
              </w:rPr>
              <w:t>Департамент образования и молодежной политики Нефтеюганского района</w:t>
            </w:r>
          </w:p>
        </w:tc>
        <w:tc>
          <w:tcPr>
            <w:tcW w:w="540" w:type="dxa"/>
            <w:noWrap/>
            <w:vAlign w:val="center"/>
          </w:tcPr>
          <w:p w:rsidR="00E9330C" w:rsidRPr="0030443A" w:rsidRDefault="00E9330C" w:rsidP="0030443A">
            <w:pPr>
              <w:rPr>
                <w:rFonts w:ascii="Arial" w:eastAsia="Times New Roman" w:hAnsi="Arial" w:cs="Arial"/>
                <w:b/>
                <w:bCs/>
                <w:sz w:val="16"/>
                <w:szCs w:val="16"/>
                <w:lang w:eastAsia="ru-RU"/>
              </w:rPr>
            </w:pPr>
            <w:r w:rsidRPr="0030443A">
              <w:rPr>
                <w:rFonts w:ascii="Arial" w:eastAsia="Times New Roman" w:hAnsi="Arial" w:cs="Arial"/>
                <w:b/>
                <w:bCs/>
                <w:sz w:val="16"/>
                <w:szCs w:val="16"/>
                <w:lang w:eastAsia="ru-RU"/>
              </w:rPr>
              <w:t>231</w:t>
            </w:r>
          </w:p>
        </w:tc>
        <w:tc>
          <w:tcPr>
            <w:tcW w:w="520" w:type="dxa"/>
            <w:noWrap/>
            <w:vAlign w:val="center"/>
          </w:tcPr>
          <w:p w:rsidR="00E9330C" w:rsidRPr="0030443A" w:rsidRDefault="00E9330C" w:rsidP="0030443A">
            <w:pPr>
              <w:rPr>
                <w:rFonts w:ascii="Arial" w:eastAsia="Times New Roman" w:hAnsi="Arial" w:cs="Arial"/>
                <w:b/>
                <w:bCs/>
                <w:sz w:val="16"/>
                <w:szCs w:val="16"/>
                <w:lang w:eastAsia="ru-RU"/>
              </w:rPr>
            </w:pPr>
            <w:r w:rsidRPr="0030443A">
              <w:rPr>
                <w:rFonts w:ascii="Arial" w:eastAsia="Times New Roman" w:hAnsi="Arial" w:cs="Arial"/>
                <w:b/>
                <w:bCs/>
                <w:sz w:val="16"/>
                <w:szCs w:val="16"/>
                <w:lang w:eastAsia="ru-RU"/>
              </w:rPr>
              <w:t>00</w:t>
            </w:r>
          </w:p>
        </w:tc>
        <w:tc>
          <w:tcPr>
            <w:tcW w:w="520" w:type="dxa"/>
            <w:noWrap/>
            <w:vAlign w:val="center"/>
          </w:tcPr>
          <w:p w:rsidR="00E9330C" w:rsidRPr="0030443A" w:rsidRDefault="00E9330C" w:rsidP="0030443A">
            <w:pPr>
              <w:rPr>
                <w:rFonts w:ascii="Arial" w:eastAsia="Times New Roman" w:hAnsi="Arial" w:cs="Arial"/>
                <w:b/>
                <w:bCs/>
                <w:sz w:val="16"/>
                <w:szCs w:val="16"/>
                <w:lang w:eastAsia="ru-RU"/>
              </w:rPr>
            </w:pPr>
            <w:r w:rsidRPr="0030443A">
              <w:rPr>
                <w:rFonts w:ascii="Arial" w:eastAsia="Times New Roman" w:hAnsi="Arial" w:cs="Arial"/>
                <w:b/>
                <w:bCs/>
                <w:sz w:val="16"/>
                <w:szCs w:val="16"/>
                <w:lang w:eastAsia="ru-RU"/>
              </w:rPr>
              <w:t>00</w:t>
            </w:r>
          </w:p>
        </w:tc>
        <w:tc>
          <w:tcPr>
            <w:tcW w:w="1240" w:type="dxa"/>
            <w:noWrap/>
            <w:vAlign w:val="center"/>
          </w:tcPr>
          <w:p w:rsidR="00E9330C" w:rsidRPr="0030443A" w:rsidRDefault="00E9330C" w:rsidP="0030443A">
            <w:pPr>
              <w:rPr>
                <w:rFonts w:ascii="Arial" w:eastAsia="Times New Roman" w:hAnsi="Arial" w:cs="Arial"/>
                <w:b/>
                <w:bCs/>
                <w:sz w:val="16"/>
                <w:szCs w:val="16"/>
                <w:lang w:eastAsia="ru-RU"/>
              </w:rPr>
            </w:pPr>
            <w:r w:rsidRPr="0030443A">
              <w:rPr>
                <w:rFonts w:ascii="Arial" w:eastAsia="Times New Roman" w:hAnsi="Arial" w:cs="Arial"/>
                <w:b/>
                <w:bCs/>
                <w:sz w:val="16"/>
                <w:szCs w:val="16"/>
                <w:lang w:eastAsia="ru-RU"/>
              </w:rPr>
              <w:t>0000000000</w:t>
            </w:r>
          </w:p>
        </w:tc>
        <w:tc>
          <w:tcPr>
            <w:tcW w:w="900" w:type="dxa"/>
            <w:noWrap/>
            <w:vAlign w:val="center"/>
          </w:tcPr>
          <w:p w:rsidR="00E9330C" w:rsidRPr="0030443A" w:rsidRDefault="00E9330C" w:rsidP="0030443A">
            <w:pPr>
              <w:rPr>
                <w:rFonts w:ascii="Arial" w:eastAsia="Times New Roman" w:hAnsi="Arial" w:cs="Arial"/>
                <w:b/>
                <w:bCs/>
                <w:sz w:val="16"/>
                <w:szCs w:val="16"/>
                <w:lang w:eastAsia="ru-RU"/>
              </w:rPr>
            </w:pPr>
            <w:r w:rsidRPr="0030443A">
              <w:rPr>
                <w:rFonts w:ascii="Arial" w:eastAsia="Times New Roman" w:hAnsi="Arial" w:cs="Arial"/>
                <w:b/>
                <w:bCs/>
                <w:sz w:val="16"/>
                <w:szCs w:val="16"/>
                <w:lang w:eastAsia="ru-RU"/>
              </w:rPr>
              <w:t>000</w:t>
            </w:r>
          </w:p>
        </w:tc>
        <w:tc>
          <w:tcPr>
            <w:tcW w:w="1525" w:type="dxa"/>
            <w:noWrap/>
            <w:vAlign w:val="center"/>
          </w:tcPr>
          <w:p w:rsidR="00E9330C" w:rsidRPr="0030443A" w:rsidRDefault="00E9330C" w:rsidP="0030443A">
            <w:pPr>
              <w:rPr>
                <w:rFonts w:ascii="Arial" w:eastAsia="Times New Roman" w:hAnsi="Arial" w:cs="Arial"/>
                <w:b/>
                <w:bCs/>
                <w:sz w:val="16"/>
                <w:szCs w:val="16"/>
                <w:lang w:eastAsia="ru-RU"/>
              </w:rPr>
            </w:pPr>
            <w:r w:rsidRPr="0030443A">
              <w:rPr>
                <w:rFonts w:ascii="Arial" w:eastAsia="Times New Roman" w:hAnsi="Arial" w:cs="Arial"/>
                <w:b/>
                <w:bCs/>
                <w:sz w:val="16"/>
                <w:szCs w:val="16"/>
                <w:lang w:eastAsia="ru-RU"/>
              </w:rPr>
              <w:t>2 390 520 785,27</w:t>
            </w:r>
          </w:p>
        </w:tc>
        <w:tc>
          <w:tcPr>
            <w:tcW w:w="1701" w:type="dxa"/>
            <w:noWrap/>
            <w:vAlign w:val="center"/>
          </w:tcPr>
          <w:p w:rsidR="00E9330C" w:rsidRPr="0030443A" w:rsidRDefault="00E9330C" w:rsidP="0030443A">
            <w:pPr>
              <w:rPr>
                <w:rFonts w:ascii="Arial" w:eastAsia="Times New Roman" w:hAnsi="Arial" w:cs="Arial"/>
                <w:b/>
                <w:bCs/>
                <w:sz w:val="16"/>
                <w:szCs w:val="16"/>
                <w:lang w:eastAsia="ru-RU"/>
              </w:rPr>
            </w:pPr>
            <w:r w:rsidRPr="0030443A">
              <w:rPr>
                <w:rFonts w:ascii="Arial" w:eastAsia="Times New Roman" w:hAnsi="Arial" w:cs="Arial"/>
                <w:b/>
                <w:bCs/>
                <w:sz w:val="16"/>
                <w:szCs w:val="16"/>
                <w:lang w:eastAsia="ru-RU"/>
              </w:rPr>
              <w:t>2 390 021 636,39</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Национальная экономика</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231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04</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0000000000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12 019 685,00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12 019 628,66</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Общеэкономические вопросы</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231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04</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01</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0000000000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2 481 800,00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2 481 743,66</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Реализация мероприятий по содействию трудоустройству граждан</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231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04</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01</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1800385060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2 481 800,00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2 481 743,66</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Субсидии бюджетным учреждениям на иные цели</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231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04</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01</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1800385060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612</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125 844,14</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125 844,14</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Субсидии автономным учреждениям на иные цели</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231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04</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01</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1800385060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622</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2 355 955,86</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2 355 899,52</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Связь и информатика</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231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04</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10</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0000000000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9 537 885,00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9 537 885,00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Реализация мероприятий</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231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04</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10</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1320199990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9 537 885,00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9 537 885,00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Прочая закупка товаров, работ и услуг</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231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04</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10</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1320199990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244</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9 537 885,00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9 537 885,00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Охрана окружающей среды</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231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06</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0000000000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600 000,00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600 000,00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Другие вопросы в области охраны окружающей среды</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231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06</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05</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0000000000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600 000,00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600 000,00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Реализация мероприятий</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231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06</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05</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1200199990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600 000,00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600 000,00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231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06</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05</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1200199990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611</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600 000,00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600 000,00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Образование</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231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07</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0000000000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2 362 346 100,27</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2 361 847 007,73</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lastRenderedPageBreak/>
              <w:t>Дошкольное образование</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231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07</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01</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0000000000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672 648 221,54</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672 648 221,54</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Расходы на обеспечение деятельности (оказание услуг) муниципальных учреждений</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231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07</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01</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0110300590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171 546 488,84</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171 546 488,84</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231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07</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01</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0110300590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611</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171 526 497,84</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171 526 497,84</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Субсидии бюджетным учреждениям на иные цели</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231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07</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01</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0110300590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612</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19 991,00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19 991,00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Создание условий для осуществления присмотра и ухода за детьми, содержания детей в частных организациях, осуществляющих образовательную деятельность по реализации образовательных программ дошкольного образования, расположенных на территориях муниципальных образований Ханты-Мансийского автономного округа - Югры</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231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07</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01</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0110382470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Субсидии (гранты в форме субсидий) на финансовое обеспечение затрат в связи с производством (реализацией товаров), выполнением работ, оказанием услуг, подлежащие казначейскому сопровождению</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231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07</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01</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0110382470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812</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Субсидии (гранты в форме субсидий) на финансовое обеспечение затрат в связи с производством (реализацией) товаров, выполнением работ, оказанием услуг, не подлежащие казначейскому сопровождению</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231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07</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01</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0110382470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813</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Реализация программ дошкольного образования муниципальным образовательным организациям</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231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07</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01</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0110384301</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494 325 000,00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494 325 000,00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231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07</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01</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0110384301</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611</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494 325 000,00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494 325 000,00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Реализация программ дошкольного образования частным образовательным организациям</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231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07</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01</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0110384302</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231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07</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01</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0110384302</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811</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Реализация наказов избирателей депутатам Думы Ханты-Мансийского автономного округа - Югры</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231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07</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01</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0110385160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100 000,00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100 000,00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Субсидии бюджетным учреждениям на иные цели</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231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07</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01</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0110385160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612</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100 000,00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100 000,00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Обеспечение комплексной безопасности и комфортных условий образовательного процесса</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231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07</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01</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0130120812</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5 728 212,70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5 728 212,70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231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07</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01</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0130120812</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611</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5 728 212,70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5 728 212,70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Проведение ремонтных работ в пищеблоках и обеденных зонах зданий образовательных организаций и их оснащение современным технологическим оборудованием</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231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07</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01</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0130120813</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231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07</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01</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0130120813</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611</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Адаптация приоритетных объектов социальной инфраструктуры и услуг для обеспечения комфортных условий жизнедеятельности инвалидов и других маломобильных групп населения</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231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07</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01</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0200120626</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838 520,00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838 520,00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231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07</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01</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0200120626</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611</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838 520,00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838 520,00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Обеспечение получения образования детьми-инвалидами</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231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07</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01</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0200220624</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110 000,00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110 000,00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231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07</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01</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0200220624</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611</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110 000,00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110 000,00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Общее образование</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231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07</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02</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0000000000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1 396 851 330,16</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1 396 398 373,37</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Расходы на обеспечение деятельности (оказание услуг) муниципальных учреждений</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231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07</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02</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0110300590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184 692 811,28</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184 692 811,28</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231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07</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02</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0110300590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611</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184 692 811,28</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184 692 811,28</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Субсидии бюджетным учреждениям на иные цели</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231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07</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02</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0110300590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612</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Организация питания обучающихся в муниципальных общеобразовательных организациях</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231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07</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02</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0110300591</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11 906 236,58</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11 906 236,58</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231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07</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02</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0110300591</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611</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11 906 236,58</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11 906 236,58</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231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07</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02</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0110353030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40 794 800,00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40 343 477,34</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Субсидии бюджетным учреждениям на иные цели</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231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07</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02</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0110353030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612</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40 794 800,00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40 343 477,34</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lastRenderedPageBreak/>
              <w:t>Реализация основных общеобразовательных программ муниципальным общеобразовательным организациям</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231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07</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02</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0110384303</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1 031 042 900,00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1 031 042 900,00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231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07</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02</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0110384303</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611</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1 031 042 900,00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1 031 042 900,00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Расходы на выплату компенсации педагогическим работникам за работу по подготовке и проведению единого государственного экзамена и на организацию проведения государственной итоговой аттестации обучающихся, освоивших образовательные программы основного общего образования или среднего общего образования, в том числе в форме единого государственного экзамена</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231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07</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02</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0110384305</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5 713 600,00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5 713 600,00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231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07</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02</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0110384305</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611</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5 713 600,00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5 713 600,00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Реализация наказов избирателей депутатам Думы Ханты-Мансийского автономного округа - Югры</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231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07</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02</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0110385160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167 200,00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167 200,00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Субсидии бюджетным учреждениям на иные цели</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231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07</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02</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0110385160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612</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167 200,00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167 200,00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231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07</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02</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01103L3040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25 454 600,00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25 453 105,87</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231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07</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02</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01103L3040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611</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25 454 600,00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25 453 105,87</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за счет средств резервного фонда Правительства Российской Федерации</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231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07</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02</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011EВ5179F</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841 300,00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841 160,00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Субсидии бюджетным учреждениям на иные цели</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231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07</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02</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011EВ5179F</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612</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841 300,00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841 160,00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Обеспечение комплексной безопасности и комфортных условий образовательного процесса</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231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07</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02</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0130120812</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9 271 782,30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9 271 782,30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231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07</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02</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0130120812</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611</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9 271 782,30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9 271 782,30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Социальная поддержка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231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07</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02</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0130384030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82 605 500,00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82 605 500,00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231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07</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02</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0130384030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611</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82 605 500,00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82 605 500,00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Адаптация приоритетных объектов социальной инфраструктуры и услуг для обеспечения комфортных условий жизнедеятельности инвалидов и других маломобильных групп населения</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231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07</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02</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0200120626</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370 000,00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370 000,00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231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07</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02</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0200120626</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611</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370 000,00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370 000,00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Реализация мероприятий</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231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07</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02</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0930299990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100 000,00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100 000,00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Субсидии бюджетным учреждениям на иные цели</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231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07</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02</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0930299990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612</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100 000,00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100 000,00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 xml:space="preserve">Реализация инициативного проекта «Реконструкция спортивной площадки в </w:t>
            </w:r>
            <w:proofErr w:type="spellStart"/>
            <w:r w:rsidRPr="00E9330C">
              <w:rPr>
                <w:rFonts w:ascii="Arial" w:eastAsia="Times New Roman" w:hAnsi="Arial" w:cs="Arial"/>
                <w:bCs/>
                <w:sz w:val="16"/>
                <w:szCs w:val="16"/>
                <w:lang w:eastAsia="ru-RU"/>
              </w:rPr>
              <w:t>сп</w:t>
            </w:r>
            <w:proofErr w:type="spellEnd"/>
            <w:r w:rsidRPr="00E9330C">
              <w:rPr>
                <w:rFonts w:ascii="Arial" w:eastAsia="Times New Roman" w:hAnsi="Arial" w:cs="Arial"/>
                <w:bCs/>
                <w:sz w:val="16"/>
                <w:szCs w:val="16"/>
                <w:lang w:eastAsia="ru-RU"/>
              </w:rPr>
              <w:t xml:space="preserve">. </w:t>
            </w:r>
            <w:proofErr w:type="spellStart"/>
            <w:r w:rsidRPr="00E9330C">
              <w:rPr>
                <w:rFonts w:ascii="Arial" w:eastAsia="Times New Roman" w:hAnsi="Arial" w:cs="Arial"/>
                <w:bCs/>
                <w:sz w:val="16"/>
                <w:szCs w:val="16"/>
                <w:lang w:eastAsia="ru-RU"/>
              </w:rPr>
              <w:t>Усть-Юган</w:t>
            </w:r>
            <w:proofErr w:type="spellEnd"/>
            <w:r w:rsidRPr="00E9330C">
              <w:rPr>
                <w:rFonts w:ascii="Arial" w:eastAsia="Times New Roman" w:hAnsi="Arial" w:cs="Arial"/>
                <w:bCs/>
                <w:sz w:val="16"/>
                <w:szCs w:val="16"/>
                <w:lang w:eastAsia="ru-RU"/>
              </w:rPr>
              <w:t>»</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231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07</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02</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1310382752</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2 698 400,00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2 698 400,00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Субсидии бюджетным учреждениям на иные цели</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231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07</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02</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1310382752</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612</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2 698 400,00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2 698 400,00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 xml:space="preserve">Реализация инициативного проекта «Реконструкция спортивной площадки в </w:t>
            </w:r>
            <w:proofErr w:type="spellStart"/>
            <w:r w:rsidRPr="00E9330C">
              <w:rPr>
                <w:rFonts w:ascii="Arial" w:eastAsia="Times New Roman" w:hAnsi="Arial" w:cs="Arial"/>
                <w:bCs/>
                <w:sz w:val="16"/>
                <w:szCs w:val="16"/>
                <w:lang w:eastAsia="ru-RU"/>
              </w:rPr>
              <w:t>сп</w:t>
            </w:r>
            <w:proofErr w:type="spellEnd"/>
            <w:r w:rsidRPr="00E9330C">
              <w:rPr>
                <w:rFonts w:ascii="Arial" w:eastAsia="Times New Roman" w:hAnsi="Arial" w:cs="Arial"/>
                <w:bCs/>
                <w:sz w:val="16"/>
                <w:szCs w:val="16"/>
                <w:lang w:eastAsia="ru-RU"/>
              </w:rPr>
              <w:t xml:space="preserve">. </w:t>
            </w:r>
            <w:proofErr w:type="spellStart"/>
            <w:r w:rsidRPr="00E9330C">
              <w:rPr>
                <w:rFonts w:ascii="Arial" w:eastAsia="Times New Roman" w:hAnsi="Arial" w:cs="Arial"/>
                <w:bCs/>
                <w:sz w:val="16"/>
                <w:szCs w:val="16"/>
                <w:lang w:eastAsia="ru-RU"/>
              </w:rPr>
              <w:t>Усть-Юган</w:t>
            </w:r>
            <w:proofErr w:type="spellEnd"/>
            <w:r w:rsidRPr="00E9330C">
              <w:rPr>
                <w:rFonts w:ascii="Arial" w:eastAsia="Times New Roman" w:hAnsi="Arial" w:cs="Arial"/>
                <w:bCs/>
                <w:sz w:val="16"/>
                <w:szCs w:val="16"/>
                <w:lang w:eastAsia="ru-RU"/>
              </w:rPr>
              <w:t>»</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231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07</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02</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13103S2752</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1 192 200,00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1 192 200,00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Субсидии бюджетным учреждениям на иные цели</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231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07</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02</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13103S2752</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612</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1 192 200,00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1 192 200,00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Дополнительное образование детей</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231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07</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03</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0000000000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102 041 787,96</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102 041 787,96</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Создание условий для функционирования системы персонифицированного финансирования дополнительного образования детей</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231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07</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03</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0110200592</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16 124 359,70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16 124 359,70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Субсидии автономным учреждениям на иные цели</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231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07</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03</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0110200592</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622</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16 124 359,70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16 124 359,70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Расходы на обеспечение деятельности (оказание услуг) муниципальных учреждений</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231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07</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03</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0110300590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85 917 428,26</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85 917 428,26</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231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07</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03</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0110300590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611</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65 011 585,26</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65 011 585,26</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231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07</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03</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0110300590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621</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20 905 843,00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20 905 843,00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lastRenderedPageBreak/>
              <w:t>Поддержка системы дополнительного образования детей</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231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07</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03</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0130120814</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231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07</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03</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0130120814</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611</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231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07</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03</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0130120814</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621</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Профессиональная подготовка, переподготовка и повышение квалификации</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231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07</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05</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0000000000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2 097 038,70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2 097 038,70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Повышение квалификации педагогических и руководящих работников</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231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07</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05</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0110120801</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93 500,00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93 500,00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231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07</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05</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0110120801</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621</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93 500,00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93 500,00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Расходы на обеспечение деятельности (оказание услуг) муниципальных учреждений</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231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07</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05</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0110300590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1 333 255,00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1 333 255,00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231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07</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05</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0110300590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611</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1 309 255,00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1 309 255,00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231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07</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05</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0110300590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621</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24 000,00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24 000,00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Мероприятия по организации отдыха и оздоровления детей</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231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07</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05</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0110520010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334 289,70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334 289,70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231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07</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05</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0110520010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611</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334 289,70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334 289,70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Расходы на обеспечение деятельности (оказание услуг) муниципальных учреждений</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231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07</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05</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0130300590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25 850,00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25 850,00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Прочая закупка товаров, работ и услуг</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231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07</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05</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0130300590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244</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25 850,00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25 850,00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Прочие мероприятия органов местного самоуправления</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231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07</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05</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0130302400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88 980,00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88 980,00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Прочая закупка товаров, работ и услуг</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231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07</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05</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0130302400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244</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88 980,00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88 980,00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Обеспечение получения образования детьми-инвалидами</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231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07</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05</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0200220624</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64 764,00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64 764,00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231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07</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05</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0200220624</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611</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64 764,00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64 764,00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Прочие мероприятия органов местного самоуправления</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231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07</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05</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2020102400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156 400,00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156 400,00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Прочая закупка товаров, работ и услуг</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231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07</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05</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2020102400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244</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156 400,00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156 400,00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Молодежная политика</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231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07</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07</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0000000000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68 526 107,85</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68 479 972,10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Мероприятия по организации отдыха и оздоровления детей</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231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07</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07</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0110520010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2 801 973,15</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2 801 973,15</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Прочая закупка товаров, работ и услуг</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231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07</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07</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0110520010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244</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414 891,85</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414 891,85</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231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07</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07</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0110520010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611</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2 287 081,30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2 287 081,30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Субсидии бюджетным учреждениям на иные цели</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231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07</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07</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0110520010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612</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100 000,00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100 000,00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Оплата стоимости питания детей школьного возраста в оздоровительных лагерях с дневным пребыванием детей</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231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07</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07</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0110520011</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1 557 043,20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1 557 043,20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231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07</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07</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0110520011</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611</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1 557 043,20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1 557 043,20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231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07</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07</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0110582050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5 247 600,00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5 247 600,00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231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07</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07</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0110582050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611</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5 247 600,00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5 247 600,00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Организация и обеспечение отдыха и оздоровления детей, в том числе в этнической среде</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231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07</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07</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0110584080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7 918 320,00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7 918 294,44</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Прочая закупка товаров, работ и услуг</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231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07</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07</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0110584080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244</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7 736 594,40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7 736 568,84</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231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07</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07</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0110584080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611</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181 725,60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181 725,60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 xml:space="preserve">Оплата стоимости питания детей школьного возраста в оздоровительных лагерях с дневным </w:t>
            </w:r>
            <w:r w:rsidRPr="00E9330C">
              <w:rPr>
                <w:rFonts w:ascii="Arial" w:eastAsia="Times New Roman" w:hAnsi="Arial" w:cs="Arial"/>
                <w:bCs/>
                <w:sz w:val="16"/>
                <w:szCs w:val="16"/>
                <w:lang w:eastAsia="ru-RU"/>
              </w:rPr>
              <w:lastRenderedPageBreak/>
              <w:t>пребыванием детей</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lastRenderedPageBreak/>
              <w:t>231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07</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07</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01105S2050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3 498 400,00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3 498 400,00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lastRenderedPageBreak/>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231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07</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07</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01105S2050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611</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3 498 400,00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3 498 400,00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 xml:space="preserve">Создание условий для вовлечения молодежи в активную социальную деятельность. Поддержка </w:t>
            </w:r>
            <w:r w:rsidRPr="00E9330C">
              <w:rPr>
                <w:rFonts w:ascii="Arial" w:eastAsia="Times New Roman" w:hAnsi="Arial" w:cs="Arial"/>
                <w:bCs/>
                <w:sz w:val="16"/>
                <w:szCs w:val="16"/>
                <w:lang w:eastAsia="ru-RU"/>
              </w:rPr>
              <w:br/>
              <w:t>общественных инициатив и проектов, в том числе в сфере добровольчества (</w:t>
            </w:r>
            <w:proofErr w:type="spellStart"/>
            <w:r w:rsidRPr="00E9330C">
              <w:rPr>
                <w:rFonts w:ascii="Arial" w:eastAsia="Times New Roman" w:hAnsi="Arial" w:cs="Arial"/>
                <w:bCs/>
                <w:sz w:val="16"/>
                <w:szCs w:val="16"/>
                <w:lang w:eastAsia="ru-RU"/>
              </w:rPr>
              <w:t>волонтерства</w:t>
            </w:r>
            <w:proofErr w:type="spellEnd"/>
            <w:r w:rsidRPr="00E9330C">
              <w:rPr>
                <w:rFonts w:ascii="Arial" w:eastAsia="Times New Roman" w:hAnsi="Arial" w:cs="Arial"/>
                <w:bCs/>
                <w:sz w:val="16"/>
                <w:szCs w:val="16"/>
                <w:lang w:eastAsia="ru-RU"/>
              </w:rPr>
              <w:t>)</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231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07</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07</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0120120810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17 314 202,01</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17 268 091,82</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231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07</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07</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0120120810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611</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231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07</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07</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0120120810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621</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17 314 202,01</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17 268 091,82</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Создание условий для развития гражданско-патриотического воспитания</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231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07</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07</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0120220811</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2 447 740,00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2 447 740,00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231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07</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07</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0120220811</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611</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823 034,80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823 034,80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231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07</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07</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0120220811</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621</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1 624 705,20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1 624 705,20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Расходы на обеспечение деятельности (оказание услуг) муниципальных учреждений</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231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07</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07</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0120300590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21 505 468,49</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21 505 468,49</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231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07</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07</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0120300590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621</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21 505 468,49</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21 505 468,49</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Реализация наказов избирателей депутатам Думы Ханты-Мансийского автономного округа - Югры</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231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07</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07</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0120385160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600 000,00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600 000,00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Субсидии автономным учреждениям на иные цели</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231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07</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07</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0120385160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622</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600 000,00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600 000,00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Проект «Центр патриотического воспитания молодежи «Синергия»»</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231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07</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07</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1310320711</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1 413 000,00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1 413 000,00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231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07</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07</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1310320711</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611</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1 413 000,00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1 413 000,00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Проект «Студия «Добрые подкасты»»</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231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07</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07</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1310320712</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500 000,00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500 000,00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231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07</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07</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1310320712</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611</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500 000,00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500 000,00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 xml:space="preserve">Реализация инициативного проекта «Молодёжный </w:t>
            </w:r>
            <w:proofErr w:type="spellStart"/>
            <w:r w:rsidRPr="00E9330C">
              <w:rPr>
                <w:rFonts w:ascii="Arial" w:eastAsia="Times New Roman" w:hAnsi="Arial" w:cs="Arial"/>
                <w:bCs/>
                <w:sz w:val="16"/>
                <w:szCs w:val="16"/>
                <w:lang w:eastAsia="ru-RU"/>
              </w:rPr>
              <w:t>медиаковоркинг</w:t>
            </w:r>
            <w:proofErr w:type="spellEnd"/>
            <w:r w:rsidRPr="00E9330C">
              <w:rPr>
                <w:rFonts w:ascii="Arial" w:eastAsia="Times New Roman" w:hAnsi="Arial" w:cs="Arial"/>
                <w:bCs/>
                <w:sz w:val="16"/>
                <w:szCs w:val="16"/>
                <w:lang w:eastAsia="ru-RU"/>
              </w:rPr>
              <w:t xml:space="preserve"> «Перспектива»»</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231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07</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07</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1310382751</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2 541 300,00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2 541 300,00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Субсидии автономным учреждениям на иные цели</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231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07</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07</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1310382751</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622</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2 541 300,00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2 541 300,00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Реализация мероприятий</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231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07</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07</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1310399990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231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07</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07</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1310399990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611</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 xml:space="preserve">Реализация инициативного проекта «Молодёжный </w:t>
            </w:r>
            <w:proofErr w:type="spellStart"/>
            <w:r w:rsidRPr="00E9330C">
              <w:rPr>
                <w:rFonts w:ascii="Arial" w:eastAsia="Times New Roman" w:hAnsi="Arial" w:cs="Arial"/>
                <w:bCs/>
                <w:sz w:val="16"/>
                <w:szCs w:val="16"/>
                <w:lang w:eastAsia="ru-RU"/>
              </w:rPr>
              <w:t>медиаковоркинг</w:t>
            </w:r>
            <w:proofErr w:type="spellEnd"/>
            <w:r w:rsidRPr="00E9330C">
              <w:rPr>
                <w:rFonts w:ascii="Arial" w:eastAsia="Times New Roman" w:hAnsi="Arial" w:cs="Arial"/>
                <w:bCs/>
                <w:sz w:val="16"/>
                <w:szCs w:val="16"/>
                <w:lang w:eastAsia="ru-RU"/>
              </w:rPr>
              <w:t xml:space="preserve"> «Перспектива»»</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231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07</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07</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13103S2751</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1 132 090,00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1 132 090,00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Субсидии автономным учреждениям на иные цели</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231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07</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07</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13103S2751</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622</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1 132 090,00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1 132 090,00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Реализация мероприятий</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231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07</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07</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2300499990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48 971,00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48 971,00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Иные выплаты, за исключением фонда оплаты труда учреждений, лицам, привлекаемым согласно законодательству для выполнения отдельных полномочий</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231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07</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07</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2300499990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113</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Прочая закупка товаров, работ и услуг</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231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07</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07</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2300499990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244</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48 971,00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48 971,00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Другие вопросы в области образования</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231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07</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09</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0000000000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120 181 614,06</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120 181 614,06</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Расходы на обеспечение функций органов местного самоуправления</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231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07</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09</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0110102040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Иные выплаты персоналу государственных (муниципальных) органов, за исключением фонда оплаты труда</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231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07</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09</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0110102040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122</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 xml:space="preserve">Предоставление социальных льгот, гарантии и компенсации работникам образовательных организаций        </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231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07</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09</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0110120803</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16 031 364,77</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16 031 364,77</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231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07</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09</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0110120803</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611</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16 004 344,77</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16 004 344,77</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231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07</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09</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0110120803</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621</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27 020,00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27 020,00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 xml:space="preserve">Проведение конкурсов профессионального мастерства и поощрение лучших педагогов общего, </w:t>
            </w:r>
            <w:r w:rsidRPr="00E9330C">
              <w:rPr>
                <w:rFonts w:ascii="Arial" w:eastAsia="Times New Roman" w:hAnsi="Arial" w:cs="Arial"/>
                <w:bCs/>
                <w:sz w:val="16"/>
                <w:szCs w:val="16"/>
                <w:lang w:eastAsia="ru-RU"/>
              </w:rPr>
              <w:lastRenderedPageBreak/>
              <w:t>дошкольного и дополнительного образования</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lastRenderedPageBreak/>
              <w:t>231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07</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09</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0110120804</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589 440,00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589 440,00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lastRenderedPageBreak/>
              <w:t>Прочая закупка товаров, работ и услуг</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231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07</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09</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0110120804</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244</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139 600,00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139 600,00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Субсидии бюджетным учреждениям на иные цели</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231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07</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09</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0110120804</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612</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328 950,00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328 950,00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231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07</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09</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0110120804</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621</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120 890,00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120 890,00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Проведение совещаний, конференций и мероприятий по актуальным вопросам образования</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231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07</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09</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0110120807</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284 544,00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284 544,00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Прочая закупка товаров, работ и услуг</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231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07</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09</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0110120807</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244</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89 800,00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89 800,00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231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07</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09</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0110120807</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621</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194 744,00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194 744,00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Поддержка способных и талантливых обучающихся</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231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07</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09</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0110220805</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291 144,91</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291 144,91</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Иные выплаты, за исключением фонда оплаты труда учреждений, лицам, привлекаемым согласно законодательству для выполнения отдельных полномочий</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231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07</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09</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0110220805</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113</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Прочая закупка товаров, работ и услуг</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231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07</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09</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0110220805</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244</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202 644,91</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202 644,91</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231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07</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09</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0110220805</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611</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63 500,00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63 500,00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231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07</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09</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0110220805</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621</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25 000,00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25 000,00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Поощрение одаренных детей, лидеров в сфере образования</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231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07</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09</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0110220806</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548 250,00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548 250,00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Прочая закупка товаров, работ и услуг</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231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07</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09</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0110220806</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244</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68 750,00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68 750,00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Премии и гранты</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231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07</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09</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0110220806</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350</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479 500,00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479 500,00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Мероприятия конкурсной направленности</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231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07</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09</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0110220808</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1 779 468,72</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1 779 468,72</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Иные выплаты, за исключением фонда оплаты труда учреждений, лицам, привлекаемым согласно законодательству для выполнения отдельных полномочий</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231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07</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09</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0110220808</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113</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Прочая закупка товаров, работ и услуг</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231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07</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09</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0110220808</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244</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454 006,00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454 006,00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231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07</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09</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0110220808</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611</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804 394,30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804 394,30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231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07</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09</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0110220808</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621</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521 068,42</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521 068,42</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Проведение государственной итоговой аттестации выпускников основной и средней школы</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231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07</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09</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0110420809</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568 077,40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568 077,40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Прочая закупка товаров, работ и услуг</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231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07</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09</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0110420809</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244</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269 875,60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269 875,60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231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07</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09</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0110420809</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611</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298 201,80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298 201,80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Расходы на обеспечение функций органов местного самоуправления</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231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07</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09</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0110502040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53 403,76</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53 403,76</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Иные выплаты персоналу государственных (муниципальных) органов, за исключением фонда оплаты труда</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231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07</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09</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0110502040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122</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53 403,76</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53 403,76</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Организация и обеспечение отдыха и оздоровления детей, в том числе в этнической среде</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231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07</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09</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0110584080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322 680,00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322 680,00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Фонд оплаты труда государственных (муниципальных) органов</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231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07</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09</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0110584080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121</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261 340,31</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261 340,31</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Взносы по обязательному социальному страхованию</w:t>
            </w:r>
            <w:r w:rsidRPr="00E9330C">
              <w:rPr>
                <w:rFonts w:ascii="Arial" w:eastAsia="Times New Roman" w:hAnsi="Arial" w:cs="Arial"/>
                <w:bCs/>
                <w:sz w:val="16"/>
                <w:szCs w:val="16"/>
                <w:lang w:eastAsia="ru-RU"/>
              </w:rPr>
              <w:br/>
              <w:t xml:space="preserve"> на выплаты денежного содержания и иные выплаты</w:t>
            </w:r>
            <w:r w:rsidRPr="00E9330C">
              <w:rPr>
                <w:rFonts w:ascii="Arial" w:eastAsia="Times New Roman" w:hAnsi="Arial" w:cs="Arial"/>
                <w:bCs/>
                <w:sz w:val="16"/>
                <w:szCs w:val="16"/>
                <w:lang w:eastAsia="ru-RU"/>
              </w:rPr>
              <w:br/>
              <w:t xml:space="preserve"> работникам государственных (муниципальных) органов</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231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07</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09</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0110584080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129</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61 339,69</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61 339,69</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Расходы на обеспечение деятельности (оказание услуг) муниципальных учреждений</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231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07</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09</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0130300590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51 545 814,55</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51 545 814,55</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Фонд оплаты труда учреждений</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231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07</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09</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0130300590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111</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32 653 367,24</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32 653 367,24</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Иные выплаты персоналу учреждений, за исключением фонда оплаты труда</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231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07</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09</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0130300590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112</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761 343,95</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761 343,95</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Взносы по обязательному социальному страхованию на выплаты по оплате труда работников и иные выплаты работникам учреждений</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231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07</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09</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0130300590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119</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9 719 363,42</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9 719 363,42</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lastRenderedPageBreak/>
              <w:t>Закупка товаров, работ, услуг в сфере информационно-коммуникационных технологий</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231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07</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09</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0130300590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242</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1 972 436,47</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1 972 436,47</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Прочая закупка товаров, работ и услуг</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231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07</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09</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0130300590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244</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6 439 303,47</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6 439 303,47</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Расходы на обеспечение функций органов местного самоуправления</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231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07</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09</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0130302040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45 939 425,95</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45 939 425,95</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Фонд оплаты труда государственных (муниципальных) органов</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231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07</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09</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0130302040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121</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33 430 542,75</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33 430 542,75</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Иные выплаты персоналу государственных (муниципальных) органов, за исключением фонда оплаты труда</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231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07</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09</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0130302040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122</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2 751 475,29</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2 751 475,29</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Взносы по обязательному социальному страхованию</w:t>
            </w:r>
            <w:r w:rsidRPr="00E9330C">
              <w:rPr>
                <w:rFonts w:ascii="Arial" w:eastAsia="Times New Roman" w:hAnsi="Arial" w:cs="Arial"/>
                <w:bCs/>
                <w:sz w:val="16"/>
                <w:szCs w:val="16"/>
                <w:lang w:eastAsia="ru-RU"/>
              </w:rPr>
              <w:br/>
              <w:t xml:space="preserve"> на выплаты денежного содержания и иные выплаты</w:t>
            </w:r>
            <w:r w:rsidRPr="00E9330C">
              <w:rPr>
                <w:rFonts w:ascii="Arial" w:eastAsia="Times New Roman" w:hAnsi="Arial" w:cs="Arial"/>
                <w:bCs/>
                <w:sz w:val="16"/>
                <w:szCs w:val="16"/>
                <w:lang w:eastAsia="ru-RU"/>
              </w:rPr>
              <w:br/>
              <w:t xml:space="preserve"> работникам государственных (муниципальных) органов</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231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07</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09</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0130302040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129</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9 757 407,91</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9 757 407,91</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Закупка товаров, работ, услуг в сфере информационно-коммуникационных технологий</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231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07</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09</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0130302040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242</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231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07</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09</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0130384050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1 823 000,00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1 823 000,00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Фонд оплаты труда учреждений</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231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07</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09</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0130384050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111</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1 406 651,74</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1 406 651,74</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Взносы по обязательному социальному страхованию на выплаты по оплате труда работников и иные выплаты работникам учреждений</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231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07</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09</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0130384050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119</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416 348,26</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416 348,26</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Реализация мероприятий</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231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07</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09</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0700499990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20 000,00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20 000,00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231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07</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09</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0700499990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611</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20 000,00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20 000,00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Реализация мероприятий</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231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07</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09</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2110399990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100 000,00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100 000,00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231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07</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09</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2110399990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611</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100 000,00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100 000,00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Реализация мероприятий</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231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07</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09</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2110499990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100 000,00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100 000,00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231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07</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09</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2110499990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611</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100 000,00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100 000,00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Реализация мероприятий</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231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07</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09</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2110599990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85 000,00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85 000,00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231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07</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09</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2110599990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621</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85 000,00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85 000,00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Реализация мероприятий</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231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07</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09</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2110699990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100 000,00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100 000,00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231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07</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09</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2110699990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611</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100 000,00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100 000,00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Социальная политика</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231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10</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0000000000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15 555 000,00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15 555 000,00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Охрана семьи и детства</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231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10</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04</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0000000000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15 555 000,00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15 555 000,00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231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10</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04</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0130384050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15 555 000,00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15 555 000,00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Приобретение товаров, работ, услуг в пользу граждан в целях их социального обеспечения</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231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10</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04</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0130384050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323</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15 555 000,00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15 555 000,00</w:t>
            </w:r>
          </w:p>
        </w:tc>
      </w:tr>
      <w:tr w:rsidR="00E9330C" w:rsidRPr="0030443A" w:rsidTr="0030443A">
        <w:trPr>
          <w:trHeight w:val="255"/>
        </w:trPr>
        <w:tc>
          <w:tcPr>
            <w:tcW w:w="7953" w:type="dxa"/>
            <w:noWrap/>
          </w:tcPr>
          <w:p w:rsidR="00E9330C" w:rsidRPr="0030443A" w:rsidRDefault="00E9330C" w:rsidP="0030443A">
            <w:pPr>
              <w:rPr>
                <w:rFonts w:ascii="Arial" w:eastAsia="Times New Roman" w:hAnsi="Arial" w:cs="Arial"/>
                <w:b/>
                <w:bCs/>
                <w:sz w:val="16"/>
                <w:szCs w:val="16"/>
                <w:lang w:eastAsia="ru-RU"/>
              </w:rPr>
            </w:pPr>
            <w:r w:rsidRPr="0030443A">
              <w:rPr>
                <w:rFonts w:ascii="Arial" w:eastAsia="Times New Roman" w:hAnsi="Arial" w:cs="Arial"/>
                <w:b/>
                <w:bCs/>
                <w:sz w:val="16"/>
                <w:szCs w:val="16"/>
                <w:lang w:eastAsia="ru-RU"/>
              </w:rPr>
              <w:t>Департамент культуры и спорта Нефтеюганского района</w:t>
            </w:r>
          </w:p>
        </w:tc>
        <w:tc>
          <w:tcPr>
            <w:tcW w:w="540" w:type="dxa"/>
            <w:noWrap/>
            <w:vAlign w:val="center"/>
          </w:tcPr>
          <w:p w:rsidR="00E9330C" w:rsidRPr="0030443A" w:rsidRDefault="00E9330C" w:rsidP="0030443A">
            <w:pPr>
              <w:rPr>
                <w:rFonts w:ascii="Arial" w:eastAsia="Times New Roman" w:hAnsi="Arial" w:cs="Arial"/>
                <w:b/>
                <w:bCs/>
                <w:sz w:val="16"/>
                <w:szCs w:val="16"/>
                <w:lang w:eastAsia="ru-RU"/>
              </w:rPr>
            </w:pPr>
            <w:r w:rsidRPr="0030443A">
              <w:rPr>
                <w:rFonts w:ascii="Arial" w:eastAsia="Times New Roman" w:hAnsi="Arial" w:cs="Arial"/>
                <w:b/>
                <w:bCs/>
                <w:sz w:val="16"/>
                <w:szCs w:val="16"/>
                <w:lang w:eastAsia="ru-RU"/>
              </w:rPr>
              <w:t>241</w:t>
            </w:r>
          </w:p>
        </w:tc>
        <w:tc>
          <w:tcPr>
            <w:tcW w:w="520" w:type="dxa"/>
            <w:noWrap/>
            <w:vAlign w:val="center"/>
          </w:tcPr>
          <w:p w:rsidR="00E9330C" w:rsidRPr="0030443A" w:rsidRDefault="00E9330C" w:rsidP="0030443A">
            <w:pPr>
              <w:rPr>
                <w:rFonts w:ascii="Arial" w:eastAsia="Times New Roman" w:hAnsi="Arial" w:cs="Arial"/>
                <w:b/>
                <w:bCs/>
                <w:sz w:val="16"/>
                <w:szCs w:val="16"/>
                <w:lang w:eastAsia="ru-RU"/>
              </w:rPr>
            </w:pPr>
            <w:r w:rsidRPr="0030443A">
              <w:rPr>
                <w:rFonts w:ascii="Arial" w:eastAsia="Times New Roman" w:hAnsi="Arial" w:cs="Arial"/>
                <w:b/>
                <w:bCs/>
                <w:sz w:val="16"/>
                <w:szCs w:val="16"/>
                <w:lang w:eastAsia="ru-RU"/>
              </w:rPr>
              <w:t>00</w:t>
            </w:r>
          </w:p>
        </w:tc>
        <w:tc>
          <w:tcPr>
            <w:tcW w:w="520" w:type="dxa"/>
            <w:noWrap/>
            <w:vAlign w:val="center"/>
          </w:tcPr>
          <w:p w:rsidR="00E9330C" w:rsidRPr="0030443A" w:rsidRDefault="00E9330C" w:rsidP="0030443A">
            <w:pPr>
              <w:rPr>
                <w:rFonts w:ascii="Arial" w:eastAsia="Times New Roman" w:hAnsi="Arial" w:cs="Arial"/>
                <w:b/>
                <w:bCs/>
                <w:sz w:val="16"/>
                <w:szCs w:val="16"/>
                <w:lang w:eastAsia="ru-RU"/>
              </w:rPr>
            </w:pPr>
            <w:r w:rsidRPr="0030443A">
              <w:rPr>
                <w:rFonts w:ascii="Arial" w:eastAsia="Times New Roman" w:hAnsi="Arial" w:cs="Arial"/>
                <w:b/>
                <w:bCs/>
                <w:sz w:val="16"/>
                <w:szCs w:val="16"/>
                <w:lang w:eastAsia="ru-RU"/>
              </w:rPr>
              <w:t>00</w:t>
            </w:r>
          </w:p>
        </w:tc>
        <w:tc>
          <w:tcPr>
            <w:tcW w:w="1240" w:type="dxa"/>
            <w:noWrap/>
            <w:vAlign w:val="center"/>
          </w:tcPr>
          <w:p w:rsidR="00E9330C" w:rsidRPr="0030443A" w:rsidRDefault="00E9330C" w:rsidP="0030443A">
            <w:pPr>
              <w:rPr>
                <w:rFonts w:ascii="Arial" w:eastAsia="Times New Roman" w:hAnsi="Arial" w:cs="Arial"/>
                <w:b/>
                <w:bCs/>
                <w:sz w:val="16"/>
                <w:szCs w:val="16"/>
                <w:lang w:eastAsia="ru-RU"/>
              </w:rPr>
            </w:pPr>
            <w:r w:rsidRPr="0030443A">
              <w:rPr>
                <w:rFonts w:ascii="Arial" w:eastAsia="Times New Roman" w:hAnsi="Arial" w:cs="Arial"/>
                <w:b/>
                <w:bCs/>
                <w:sz w:val="16"/>
                <w:szCs w:val="16"/>
                <w:lang w:eastAsia="ru-RU"/>
              </w:rPr>
              <w:t>0000000000</w:t>
            </w:r>
          </w:p>
        </w:tc>
        <w:tc>
          <w:tcPr>
            <w:tcW w:w="900" w:type="dxa"/>
            <w:noWrap/>
            <w:vAlign w:val="center"/>
          </w:tcPr>
          <w:p w:rsidR="00E9330C" w:rsidRPr="0030443A" w:rsidRDefault="00E9330C" w:rsidP="0030443A">
            <w:pPr>
              <w:rPr>
                <w:rFonts w:ascii="Arial" w:eastAsia="Times New Roman" w:hAnsi="Arial" w:cs="Arial"/>
                <w:b/>
                <w:bCs/>
                <w:sz w:val="16"/>
                <w:szCs w:val="16"/>
                <w:lang w:eastAsia="ru-RU"/>
              </w:rPr>
            </w:pPr>
            <w:r w:rsidRPr="0030443A">
              <w:rPr>
                <w:rFonts w:ascii="Arial" w:eastAsia="Times New Roman" w:hAnsi="Arial" w:cs="Arial"/>
                <w:b/>
                <w:bCs/>
                <w:sz w:val="16"/>
                <w:szCs w:val="16"/>
                <w:lang w:eastAsia="ru-RU"/>
              </w:rPr>
              <w:t>000</w:t>
            </w:r>
          </w:p>
        </w:tc>
        <w:tc>
          <w:tcPr>
            <w:tcW w:w="1525" w:type="dxa"/>
            <w:noWrap/>
            <w:vAlign w:val="center"/>
          </w:tcPr>
          <w:p w:rsidR="00E9330C" w:rsidRPr="0030443A" w:rsidRDefault="00E9330C" w:rsidP="0030443A">
            <w:pPr>
              <w:rPr>
                <w:rFonts w:ascii="Arial" w:eastAsia="Times New Roman" w:hAnsi="Arial" w:cs="Arial"/>
                <w:b/>
                <w:bCs/>
                <w:sz w:val="16"/>
                <w:szCs w:val="16"/>
                <w:lang w:eastAsia="ru-RU"/>
              </w:rPr>
            </w:pPr>
            <w:r w:rsidRPr="0030443A">
              <w:rPr>
                <w:rFonts w:ascii="Arial" w:eastAsia="Times New Roman" w:hAnsi="Arial" w:cs="Arial"/>
                <w:b/>
                <w:bCs/>
                <w:sz w:val="16"/>
                <w:szCs w:val="16"/>
                <w:lang w:eastAsia="ru-RU"/>
              </w:rPr>
              <w:t>701 464 594,39</w:t>
            </w:r>
          </w:p>
        </w:tc>
        <w:tc>
          <w:tcPr>
            <w:tcW w:w="1701" w:type="dxa"/>
            <w:noWrap/>
            <w:vAlign w:val="center"/>
          </w:tcPr>
          <w:p w:rsidR="00E9330C" w:rsidRPr="0030443A" w:rsidRDefault="00E9330C" w:rsidP="0030443A">
            <w:pPr>
              <w:rPr>
                <w:rFonts w:ascii="Arial" w:eastAsia="Times New Roman" w:hAnsi="Arial" w:cs="Arial"/>
                <w:b/>
                <w:bCs/>
                <w:sz w:val="16"/>
                <w:szCs w:val="16"/>
                <w:lang w:eastAsia="ru-RU"/>
              </w:rPr>
            </w:pPr>
            <w:r w:rsidRPr="0030443A">
              <w:rPr>
                <w:rFonts w:ascii="Arial" w:eastAsia="Times New Roman" w:hAnsi="Arial" w:cs="Arial"/>
                <w:b/>
                <w:bCs/>
                <w:sz w:val="16"/>
                <w:szCs w:val="16"/>
                <w:lang w:eastAsia="ru-RU"/>
              </w:rPr>
              <w:t>700 366 523,89</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Национальная экономика</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241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04</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0000000000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3 781 266,00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3 781 266,00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Связь и информатика</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241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04</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10</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0000000000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3 781 266,00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3 781 266,00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Реализация мероприятий</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241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04</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10</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1320199990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3 781 266,00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3 781 266,00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Прочая закупка товаров, работ и услуг</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241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04</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10</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1320199990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244</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3 781 266,00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3 781 266,00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Образование</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241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07</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0000000000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74 016 255,67</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74 014 253,27</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Дополнительное образование детей</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241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07</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03</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0000000000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73 052 506,36</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73 052 506,36</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Реализация наказов избирателей депутатам Думы Ханты-Мансийского автономного округа – Югры</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241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07</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03</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0310185160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870 000,00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870 000,00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Субсидии бюджетным учреждениям на иные цели</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241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07</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03</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0310185160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612</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870 000,00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870 000,00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lastRenderedPageBreak/>
              <w:t>Реализация мероприятий</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241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07</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03</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0310199990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310 000,00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310 000,00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241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07</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03</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0310199990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611</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310 000,00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310 000,00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Государственная поддержка отрасли культуры в рамках реализации национального проекта "Культура"</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241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07</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03</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031A155190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Субсидии бюджетным учреждениям на иные цели</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241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07</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03</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031A155190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612</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Расходы на обеспечение деятельности (оказание услуг) муниципальных учреждений</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241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07</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03</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0320100590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71 872 506,36</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71 872 506,36</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241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07</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03</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0320100590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611</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71 872 506,36</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71 872 506,36</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Профессиональная подготовка, переподготовка и повышение квалификации</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241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07</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05</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0000000000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863 749,31</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861 746,91</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Расходы на обеспечение деятельности (оказание услуг) муниципальных учреждений</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241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07</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05</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0320100590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193 210,00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193 210,00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241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07</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05</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0320100590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611</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193 210,00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193 210,00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Расходы на обеспечение деятельности (оказание услуг) муниципальных учреждений</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241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07</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05</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0320200590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277 526,51</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275 886,91</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Прочая закупка товаров, работ и услуг</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241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07</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05</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0320200590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244</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13 419,60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11 780,00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241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07</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05</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0320200590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611</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264 106,91</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264 106,91</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Расходы на обеспечение деятельности (оказание услуг) муниципальных учреждений</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241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07</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05</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0320400590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31 362,80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31 000,00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Прочая закупка товаров, работ и услуг</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241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07</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05</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0320400590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244</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362,80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241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07</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05</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0320400590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611</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31 000,00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31 000,00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Расходы на обеспечение деятельности (оказание услуг) муниципальных учреждений</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241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07</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05</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0330100590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51 850,00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51 850,00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Прочая закупка товаров, работ и услуг</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241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07</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05</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0330100590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244</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51 850,00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51 850,00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Прочие мероприятия органов местного самоуправления</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241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07</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05</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0330102400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15 400,00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15 400,00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Прочая закупка товаров, работ и услуг</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241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07</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05</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0330102400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244</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15 400,00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15 400,00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Расходы на обеспечение деятельности (оказание услуг) муниципальных учреждений</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241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07</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05</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0510400590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127 400,00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127 400,00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Прочая закупка товаров, работ и услуг</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241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07</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05</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0510400590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244</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2 400,00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2 400,00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241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07</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05</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0510400590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611</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125 000,00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125 000,00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Расходы на обеспечение деятельности (оказание услуг) муниципальных учреждений</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241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07</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05</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0520300590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34 000,00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34 000,00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241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07</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05</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0520300590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611</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34 000,00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34 000,00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Реализация мероприятий</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241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07</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05</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1320199990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43 000,00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43 000,00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241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07</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05</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1320199990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611</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43 000,00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43 000,00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Прочие мероприятия органов местного самоуправления</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241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07</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05</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2020102400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60 000,00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60 000,00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Прочая закупка товаров, работ и услуг</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241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07</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05</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2020102400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244</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60 000,00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60 000,00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Реализация мероприятий</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241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07</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05</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2110599990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30 000,00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30 000,00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241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07</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05</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2110599990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611</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30 000,00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30 000,00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Молодежная политика</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241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07</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07</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0000000000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100 000,00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100 000,00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Мероприятия по организации отдыха и оздоровления детей</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241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07</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07</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0110520010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100 000,00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100 000,00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241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07</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07</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0110520010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611</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100 000,00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100 000,00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lastRenderedPageBreak/>
              <w:t>КУЛЬТУРА И КИНЕМАТОГРАФИЯ</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241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08</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0000000000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394 248 122,77</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393 255 898,72</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Культура</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241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08</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01</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0000000000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258 655 079,08</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258 655 079,08</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Адаптация приоритетных объектов социальной инфраструктуры и услуг для обеспечения комфортных условий жизнедеятельности инвалидов и других маломобильных групп населения</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241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08</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01</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0200120626</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300 000,00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300 000,00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241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08</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01</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0200120626</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611</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300 000,00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300 000,00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Реализация наказов избирателей депутатам Думы Ханты-Мансийского автономного округа – Югры</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241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08</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01</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0310185160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580 000,00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580 000,00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Субсидии бюджетным учреждениям на иные цели</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241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08</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01</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0310185160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612</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580 000,00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580 000,00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Реализация мероприятий</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241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08</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01</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0310199990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1 276 955,99</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1 276 955,99</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241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08</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01</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0310199990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611</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1 276 955,99</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1 276 955,99</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Создание модельных муниципальных библиотек</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241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08</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01</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031A154540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5 000 000,00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5 000 000,00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Субсидии бюджетным учреждениям на иные цели</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241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08</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01</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031A154540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612</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5 000 000,00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5 000 000,00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Расходы на обеспечение деятельности (оказание услуг) муниципальных учреждений</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241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08</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01</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0320200590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164 170 392,88</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164 170 392,88</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241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08</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01</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0320200590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611</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164 170 392,88</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164 170 392,88</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Реализация наказов избирателей депутатам Думы Ханты-Мансийского автономного округа – Югры</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241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08</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01</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0320285160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149 500,00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149 500,00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Субсидии бюджетным учреждениям на иные цели</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241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08</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01</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0320285160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612</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149 500,00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149 500,00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Реализация мероприятий</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241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08</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01</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0320299990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28 645 385,68</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28 645 385,68</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241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08</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01</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0320299990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611</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28 645 385,68</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28 645 385,68</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Субсидии некоммерческим организациям</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241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08</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01</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0320361600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1 837 000,00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1 837 000,00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br/>
              <w:t>Субсидии (гранты в форме субсидий), подлежащие казначейскому сопровождению</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241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08</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01</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0320361600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632</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br/>
              <w:t>Субсидии (гранты в форме субсидий), не подлежащие казначейскому сопровождению</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241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08</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01</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0320361600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633</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1 837 000,00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1 837 000,00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Расходы на обеспечение деятельности (оказание услуг) муниципальных учреждений</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241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08</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01</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0320400590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45 918 844,65</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45 918 844,65</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241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08</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01</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0320400590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611</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45 918 844,65</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45 918 844,65</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Развитие сферы культуры в муниципальных образованиях Ханты-Мансийского автономного округа-Югры</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241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08</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01</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0320482520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802 800,00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802 800,00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241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08</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01</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0320482520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611</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802 800,00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802 800,00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Государственная поддержка отрасли культуры</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241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08</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01</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03204L5190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229 445,00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229 445,00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241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08</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01</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03204L5190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611</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229 445,00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229 445,00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Расходы на развитие сферы культуры</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241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08</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01</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03204S2520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200 700,00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200 700,00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241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08</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01</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03204S2520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611</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200 700,00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200 700,00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Реализация мероприятий</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241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08</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01</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0320599990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50 000,00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50 000,00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241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08</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01</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0320599990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611</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50 000,00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50 000,00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Реализация мероприятий</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241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08</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01</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0330299990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70 000,00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70 000,00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241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08</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01</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0330299990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611</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70 000,00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70 000,00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Реализация мероприятий</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241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08</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01</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0700399990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378 000,00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378 000,00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lastRenderedPageBreak/>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241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08</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01</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0700399990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611</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378 000,00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378 000,00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Реализация мероприятий</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241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08</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01</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0700499990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241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08</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01</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0700499990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611</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Проект «ДК «Кедровый»  - культурный центр сельского социума»</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241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08</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01</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1310320721</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1 097 000,00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1 097 000,00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241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08</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01</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1310320721</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611</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1 097 000,00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1 097 000,00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 xml:space="preserve">Проект «Создание экспозиции </w:t>
            </w:r>
            <w:proofErr w:type="spellStart"/>
            <w:r w:rsidRPr="00E9330C">
              <w:rPr>
                <w:rFonts w:ascii="Arial" w:eastAsia="Times New Roman" w:hAnsi="Arial" w:cs="Arial"/>
                <w:bCs/>
                <w:sz w:val="16"/>
                <w:szCs w:val="16"/>
                <w:lang w:eastAsia="ru-RU"/>
              </w:rPr>
              <w:t>историко</w:t>
            </w:r>
            <w:proofErr w:type="spellEnd"/>
            <w:r w:rsidRPr="00E9330C">
              <w:rPr>
                <w:rFonts w:ascii="Arial" w:eastAsia="Times New Roman" w:hAnsi="Arial" w:cs="Arial"/>
                <w:bCs/>
                <w:sz w:val="16"/>
                <w:szCs w:val="16"/>
                <w:lang w:eastAsia="ru-RU"/>
              </w:rPr>
              <w:t xml:space="preserve"> – культурного музея – заповедника «Священная кедровая роща». Информационно-издательское сопровождение музейно-выставочных проектов «Священная кедровая роща»»</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241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08</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01</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1310320722</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1 500 000,00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1 500 000,00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241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08</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01</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1310320722</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611</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1 500 000,00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1 500 000,00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Проект «Санитарная очистка территории памятного места регионального значения «Священная кедровая роща»»</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241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08</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01</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1310320723</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241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08</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01</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1310320723</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611</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 xml:space="preserve">Проект «Создание экспозиции </w:t>
            </w:r>
            <w:proofErr w:type="spellStart"/>
            <w:r w:rsidRPr="00E9330C">
              <w:rPr>
                <w:rFonts w:ascii="Arial" w:eastAsia="Times New Roman" w:hAnsi="Arial" w:cs="Arial"/>
                <w:bCs/>
                <w:sz w:val="16"/>
                <w:szCs w:val="16"/>
                <w:lang w:eastAsia="ru-RU"/>
              </w:rPr>
              <w:t>историко</w:t>
            </w:r>
            <w:proofErr w:type="spellEnd"/>
            <w:r w:rsidRPr="00E9330C">
              <w:rPr>
                <w:rFonts w:ascii="Arial" w:eastAsia="Times New Roman" w:hAnsi="Arial" w:cs="Arial"/>
                <w:bCs/>
                <w:sz w:val="16"/>
                <w:szCs w:val="16"/>
                <w:lang w:eastAsia="ru-RU"/>
              </w:rPr>
              <w:t xml:space="preserve"> – культурного музея – заповедника «Священная кедровая роща». «Прыжок в прошлое»»</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241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08</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01</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1310320724</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1 500 000,00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1 500 000,00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241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08</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01</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1310320724</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611</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1 500 000,00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1 500 000,00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 xml:space="preserve">Проект «Создание экспозиции </w:t>
            </w:r>
            <w:proofErr w:type="spellStart"/>
            <w:r w:rsidRPr="00E9330C">
              <w:rPr>
                <w:rFonts w:ascii="Arial" w:eastAsia="Times New Roman" w:hAnsi="Arial" w:cs="Arial"/>
                <w:bCs/>
                <w:sz w:val="16"/>
                <w:szCs w:val="16"/>
                <w:lang w:eastAsia="ru-RU"/>
              </w:rPr>
              <w:t>историко</w:t>
            </w:r>
            <w:proofErr w:type="spellEnd"/>
            <w:r w:rsidRPr="00E9330C">
              <w:rPr>
                <w:rFonts w:ascii="Arial" w:eastAsia="Times New Roman" w:hAnsi="Arial" w:cs="Arial"/>
                <w:bCs/>
                <w:sz w:val="16"/>
                <w:szCs w:val="16"/>
                <w:lang w:eastAsia="ru-RU"/>
              </w:rPr>
              <w:t xml:space="preserve"> – культурного музея – заповедника «Священная кедровая роща». «Юрты </w:t>
            </w:r>
            <w:proofErr w:type="spellStart"/>
            <w:r w:rsidRPr="00E9330C">
              <w:rPr>
                <w:rFonts w:ascii="Arial" w:eastAsia="Times New Roman" w:hAnsi="Arial" w:cs="Arial"/>
                <w:bCs/>
                <w:sz w:val="16"/>
                <w:szCs w:val="16"/>
                <w:lang w:eastAsia="ru-RU"/>
              </w:rPr>
              <w:t>Кинтусовские</w:t>
            </w:r>
            <w:proofErr w:type="spellEnd"/>
            <w:r w:rsidRPr="00E9330C">
              <w:rPr>
                <w:rFonts w:ascii="Arial" w:eastAsia="Times New Roman" w:hAnsi="Arial" w:cs="Arial"/>
                <w:bCs/>
                <w:sz w:val="16"/>
                <w:szCs w:val="16"/>
                <w:lang w:eastAsia="ru-RU"/>
              </w:rPr>
              <w:t xml:space="preserve"> – поселок </w:t>
            </w:r>
            <w:proofErr w:type="spellStart"/>
            <w:r w:rsidRPr="00E9330C">
              <w:rPr>
                <w:rFonts w:ascii="Arial" w:eastAsia="Times New Roman" w:hAnsi="Arial" w:cs="Arial"/>
                <w:bCs/>
                <w:sz w:val="16"/>
                <w:szCs w:val="16"/>
                <w:lang w:eastAsia="ru-RU"/>
              </w:rPr>
              <w:t>Салым</w:t>
            </w:r>
            <w:proofErr w:type="spellEnd"/>
            <w:r w:rsidRPr="00E9330C">
              <w:rPr>
                <w:rFonts w:ascii="Arial" w:eastAsia="Times New Roman" w:hAnsi="Arial" w:cs="Arial"/>
                <w:bCs/>
                <w:sz w:val="16"/>
                <w:szCs w:val="16"/>
                <w:lang w:eastAsia="ru-RU"/>
              </w:rPr>
              <w:t>»»</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241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08</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01</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1310320725</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1 490 000,00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1 490 000,00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241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08</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01</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1310320725</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611</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1 490 000,00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1 490 000,00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 xml:space="preserve">Проект «Создание экспозиции </w:t>
            </w:r>
            <w:proofErr w:type="spellStart"/>
            <w:r w:rsidRPr="00E9330C">
              <w:rPr>
                <w:rFonts w:ascii="Arial" w:eastAsia="Times New Roman" w:hAnsi="Arial" w:cs="Arial"/>
                <w:bCs/>
                <w:sz w:val="16"/>
                <w:szCs w:val="16"/>
                <w:lang w:eastAsia="ru-RU"/>
              </w:rPr>
              <w:t>историко</w:t>
            </w:r>
            <w:proofErr w:type="spellEnd"/>
            <w:r w:rsidRPr="00E9330C">
              <w:rPr>
                <w:rFonts w:ascii="Arial" w:eastAsia="Times New Roman" w:hAnsi="Arial" w:cs="Arial"/>
                <w:bCs/>
                <w:sz w:val="16"/>
                <w:szCs w:val="16"/>
                <w:lang w:eastAsia="ru-RU"/>
              </w:rPr>
              <w:t xml:space="preserve"> – культурного музея – заповедника «Священная кедровая роща». «Первое поселение Югры», «Первые охотники Югры»»</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241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08</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01</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1310320726</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1 500 000,00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1 500 000,00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241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08</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01</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1310320726</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611</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1 500 000,00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1 500 000,00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Проект «Совершенствование мультимедийных технологий»</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241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08</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01</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1310320727</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1 500 000,00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1 500 000,00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241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08</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01</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1310320727</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611</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1 500 000,00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1 500 000,00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Реализация мероприятий</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241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08</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01</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2110499990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263 354,06</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263 354,06</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241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08</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01</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2110499990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611</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263 354,06</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263 354,06</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Реализация мероприятий</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241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08</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01</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2110899990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90 000,00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90 000,00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241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08</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01</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2110899990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611</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90 000,00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90 000,00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Реализация мероприятий</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241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08</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01</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2110999990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20 000,00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20 000,00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241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08</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01</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2110999990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611</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20 000,00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20 000,00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Реализация мероприятий</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241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08</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01</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2111299990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85 700,82</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85 700,82</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241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08</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01</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2111299990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611</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85 700,82</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85 700,82</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Другие вопросы в области культуры, кинематографии</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241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08</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04</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0000000000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135 593 043,69</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134 600 819,64</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Расходы на обеспечение деятельности (оказание услуг) муниципальных учреждений</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241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08</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04</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0320200590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27 124 616,24</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26 173 532,30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Фонд оплаты труда учреждений</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241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08</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04</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0320200590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111</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20 473 040,87</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19 930 974,95</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Иные выплаты персоналу учреждений, за исключением фонда оплаты труда</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241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08</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04</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0320200590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112</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477 177,48</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243 859,46</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 xml:space="preserve">Взносы по обязательному социальному страхованию на выплаты по оплате труда работников и иные </w:t>
            </w:r>
            <w:r w:rsidRPr="00E9330C">
              <w:rPr>
                <w:rFonts w:ascii="Arial" w:eastAsia="Times New Roman" w:hAnsi="Arial" w:cs="Arial"/>
                <w:bCs/>
                <w:sz w:val="16"/>
                <w:szCs w:val="16"/>
                <w:lang w:eastAsia="ru-RU"/>
              </w:rPr>
              <w:lastRenderedPageBreak/>
              <w:t>выплаты работникам учреждений</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lastRenderedPageBreak/>
              <w:t>241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08</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04</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0320200590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119</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6 078 000,69</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5 948 000,69</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lastRenderedPageBreak/>
              <w:t>Прочая закупка товаров, работ и услуг</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241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08</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04</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0320200590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244</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96 397,20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50 697,20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Расходы на обеспечение деятельности (оказание услуг) муниципальных учреждений</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241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08</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04</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0320400590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2 709 503,37</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2 690 457,21</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Фонд оплаты труда учреждений</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241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08</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04</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0320400590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111</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2 032 809,52</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2 018 966,58</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Иные выплаты персоналу учреждений, за исключением фонда оплаты труда</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241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08</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04</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0320400590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112</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74 764,75</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74 561,53</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Взносы по обязательному социальному страхованию на выплаты по оплате труда работников и иные выплаты работникам учреждений</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241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08</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04</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0320400590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119</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593 105,90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593 105,90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Прочая закупка товаров, работ и услуг</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241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08</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04</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0320400590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244</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8 823,20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3 823,20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Расходы на обеспечение деятельности (оказание услуг) муниципальных учреждений</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241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08</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04</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0330100590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78 423 786,05</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78 402 886,11</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Фонд оплаты труда учреждений</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241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08</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04</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0330100590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111</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42 180 360,72</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42 180 360,72</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Иные выплаты персоналу учреждений, за исключением фонда оплаты труда</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241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08</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04</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0330100590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112</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1 063 745,28</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1 063 745,28</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Взносы по обязательному социальному страхованию на выплаты по оплате труда работников и иные выплаты работникам учреждений</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241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08</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04</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0330100590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119</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12 635 791,54</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12 635 791,54</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Закупка товаров, работ, услуг в сфере информационно-коммуникационных технологий</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241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08</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04</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0330100590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242</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1 660 802,76</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1 639 917,83</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Прочая закупка товаров, работ и услуг</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241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08</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04</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0330100590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244</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20 883 085,75</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20 883 070,74</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Расходы на обеспечение функций органов местного самоуправления</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241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08</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04</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0330102040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27 335 138,03</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27 333 944,02</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Фонд оплаты труда государственных (муниципальных) органов</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241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08</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04</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0330102040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121</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18 920 048,28</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18 920 048,28</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Иные выплаты персоналу государственных (муниципальных) органов, за исключением фонда оплаты труда</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241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08</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04</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0330102040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122</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1 570 446,34</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1 570 446,34</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Взносы по обязательному социальному страхованию</w:t>
            </w:r>
            <w:r w:rsidRPr="00E9330C">
              <w:rPr>
                <w:rFonts w:ascii="Arial" w:eastAsia="Times New Roman" w:hAnsi="Arial" w:cs="Arial"/>
                <w:bCs/>
                <w:sz w:val="16"/>
                <w:szCs w:val="16"/>
                <w:lang w:eastAsia="ru-RU"/>
              </w:rPr>
              <w:br/>
              <w:t xml:space="preserve"> на выплаты денежного содержания и иные выплаты</w:t>
            </w:r>
            <w:r w:rsidRPr="00E9330C">
              <w:rPr>
                <w:rFonts w:ascii="Arial" w:eastAsia="Times New Roman" w:hAnsi="Arial" w:cs="Arial"/>
                <w:bCs/>
                <w:sz w:val="16"/>
                <w:szCs w:val="16"/>
                <w:lang w:eastAsia="ru-RU"/>
              </w:rPr>
              <w:br/>
              <w:t xml:space="preserve"> работникам государственных (муниципальных) органов</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241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08</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04</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0330102040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129</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5 755 022,40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5 755 022,40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Закупка товаров, работ, услуг в сфере информационно-коммуникационных технологий</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241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08</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04</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0330102040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242</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291 890,77</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290 696,76</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Прочая закупка товаров, работ и услуг</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241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08</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04</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0330102040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244</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297 239,48</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297 239,48</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Пособия, компенсации и иные социальные выплаты гражданам, кроме публичных нормативных обязательств</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241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08</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04</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0330102040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321</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500 490,76</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500 490,76</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Социальная политика</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241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10</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0000000000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Пенсионное обеспечение</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241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10</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01</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0000000000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Выплаты пенсии за выслугу лет лицам, замещавшим должности муниципальной службы</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241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10</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01</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0330171600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Пособия, компенсации и иные социальные выплаты гражданам, кроме публичных нормативных обязательств</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241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10</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01</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0330171600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321</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Физическая культура спорт</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241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0000000000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214 671 456,50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214 567 612,45</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Физическая культура</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241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01</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0000000000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213 373 456,50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213 269 612,45</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Адаптация приоритетных объектов социальной инфраструктуры и услуг для обеспечения комфортных условий жизнедеятельности инвалидов и других маломобильных групп населения</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241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01</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0200120626</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2 183 012,00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2 183 012,00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241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01</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0200120626</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611</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2 183 012,00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2 183 012,00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Реализация мероприятий</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241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01</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0510299990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50 000,00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50 000,00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241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01</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0510299990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611</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50 000,00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50 000,00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Реализация мероприятий</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241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01</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0510399990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5 950 899,32</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5 950 899,32</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241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01</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0510399990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611</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5 950 899,32</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5 950 899,32</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Расходы на обеспечение деятельности (оказание услуг) муниципальных учреждений</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241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01</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0510400590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127 427 190,68</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127 323 346,63</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lastRenderedPageBreak/>
              <w:t>Фонд оплаты труда учреждений</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241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01</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0510400590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111</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19 905 841,52</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19 855 841,52</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Иные выплаты персоналу учреждений, за исключением фонда оплаты труда</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241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01</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0510400590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112</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446 136,44</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392 292,39</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Взносы по обязательному социальному страхованию на выплаты по оплате труда работников и иные выплаты работникам учреждений</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241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01</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0510400590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119</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5 948 324,86</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5 948 324,86</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Прочая закупка товаров, работ и услуг</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241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01</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0510400590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244</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86 304,76</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86 304,76</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241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01</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0510400590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611</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101 040 583,10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101 040 583,10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Реализация мероприятий</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241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01</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0510499990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7 952 200,00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7 952 200,00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241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01</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0510499990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611</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7 952 200,00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7 952 200,00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Реализация мероприятий</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241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01</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0510599990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164 000,00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164 000,00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241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01</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0510599990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611</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164 000,00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164 000,00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 xml:space="preserve">Расходы на </w:t>
            </w:r>
            <w:proofErr w:type="spellStart"/>
            <w:r w:rsidRPr="00E9330C">
              <w:rPr>
                <w:rFonts w:ascii="Arial" w:eastAsia="Times New Roman" w:hAnsi="Arial" w:cs="Arial"/>
                <w:bCs/>
                <w:sz w:val="16"/>
                <w:szCs w:val="16"/>
                <w:lang w:eastAsia="ru-RU"/>
              </w:rPr>
              <w:t>софинансирование</w:t>
            </w:r>
            <w:proofErr w:type="spellEnd"/>
            <w:r w:rsidRPr="00E9330C">
              <w:rPr>
                <w:rFonts w:ascii="Arial" w:eastAsia="Times New Roman" w:hAnsi="Arial" w:cs="Arial"/>
                <w:bCs/>
                <w:sz w:val="16"/>
                <w:szCs w:val="16"/>
                <w:lang w:eastAsia="ru-RU"/>
              </w:rPr>
              <w:t xml:space="preserve"> мероприятий муниципальных образований по развитию сети спортивных объектов шаговой доступности</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241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01</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0510682130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875 000,00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875 000,00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241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01</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0510682130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611</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875 000,00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875 000,00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Расходы муниципальных образований по развитию сети спортивных объектов шаговой доступности</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241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01</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05106S2130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218 750,00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218 750,00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241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01</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05106S2130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611</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218 750,00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218 750,00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Реализация мероприятий</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241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01</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0520199990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3 753 236,00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3 753 236,00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241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01</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0520199990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611</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3 753 236,00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3 753 236,00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 xml:space="preserve">Расходы на </w:t>
            </w:r>
            <w:proofErr w:type="spellStart"/>
            <w:r w:rsidRPr="00E9330C">
              <w:rPr>
                <w:rFonts w:ascii="Arial" w:eastAsia="Times New Roman" w:hAnsi="Arial" w:cs="Arial"/>
                <w:bCs/>
                <w:sz w:val="16"/>
                <w:szCs w:val="16"/>
                <w:lang w:eastAsia="ru-RU"/>
              </w:rPr>
              <w:t>софинансирование</w:t>
            </w:r>
            <w:proofErr w:type="spellEnd"/>
            <w:r w:rsidRPr="00E9330C">
              <w:rPr>
                <w:rFonts w:ascii="Arial" w:eastAsia="Times New Roman" w:hAnsi="Arial" w:cs="Arial"/>
                <w:bCs/>
                <w:sz w:val="16"/>
                <w:szCs w:val="16"/>
                <w:lang w:eastAsia="ru-RU"/>
              </w:rPr>
              <w:t xml:space="preserve"> мероприятий муниципальных образований по обеспечению физкультурно-спортивных организаций, осуществляющих подготовку спортивного резерва, спортивным оборудованием, экипировкой и инвентарем, медицинским сопровождением тренировочного процесса, тренировочными сборами и обеспечению их участия в соревнованиях</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241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01</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0520282110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1 713 400,00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1 713 400,00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241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01</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0520282110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611</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1 713 400,00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1 713 400,00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Реализация наказов избирателей депутатам Думы Ханты-Мансийского автономного округа – Югры</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241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01</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0520285160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550 000,00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550 000,00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Субсидии бюджетным учреждениям на иные цели</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241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01</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0520285160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612</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550 000,00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550 000,00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 xml:space="preserve">Расходы по обеспечению учащихся спортивных школ спортивным оборудованием, экипировкой и инвентарем, проведению тренировочных сборов и участию в соревнованиях </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241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01</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05202S2110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428 350,00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428 350,00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241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01</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05202S2110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611</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428 350,00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428 350,00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Расходы на обеспечение деятельности (оказание услуг) муниципальных учреждений</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241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01</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0520300590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60 144 634,50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60 144 634,50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241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01</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0520300590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611</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60 144 634,50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60 144 634,50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Реализация мероприятий</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241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01</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0520499990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300 600,00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300 600,00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241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01</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0520499990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611</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300 600,00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300 600,00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Реализация мероприятий</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241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01</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0520599990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1 470 084,00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1 470 084,00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241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01</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0520599990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611</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1 470 084,00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1 470 084,00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Реализация мероприятий</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241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01</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0530199990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35 100,00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35 100,00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Прочая закупка товаров, работ и услуг</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241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01</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0530199990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244</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35 100,00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35 100,00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Реализация мероприятий</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241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01</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0530299990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102 000,00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102 000,00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lastRenderedPageBreak/>
              <w:t>Премии и гранты</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241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01</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0530299990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350</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102 000,00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102 000,00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Реализация мероприятий</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241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01</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2300299990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30 000,00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30 000,00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241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01</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2300299990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611</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30 000,00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30 000,00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Реализация мероприятий</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241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01</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2300399990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25 000,00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25 000,00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241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01</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2300399990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611</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25 000,00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25 000,00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Массовый спорт</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241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02</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0000000000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1 298 000,00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1 298 000,00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Субсидии некоммерческим организациям</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241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02</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0510161600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1 298 000,00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1 298 000,00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br/>
              <w:t>Субсидии (гранты в форме субсидий), подлежащие казначейскому сопровождению</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241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02</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0510161600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632</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br/>
              <w:t>Субсидии (гранты в форме субсидий), не подлежащие казначейскому сопровождению</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241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02</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0510161600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633</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1 298 000,00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1 298 000,00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СРЕДСТВА МАССОВОЙ ИНФОРМАЦИИ</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241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12</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0000000000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14 747 493,45</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14 747 493,45</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Периодическая печать и издательства</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241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12</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02</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0000000000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14 747 493,45</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14 747 493,45</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Реализация мероприятий</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241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12</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02</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1320199990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14 747 493,45</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14 747 493,45</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241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12</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02</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1320199990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611</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14 747 493,45</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14 747 493,45</w:t>
            </w:r>
          </w:p>
        </w:tc>
      </w:tr>
      <w:tr w:rsidR="00E9330C" w:rsidRPr="0030443A" w:rsidTr="0030443A">
        <w:trPr>
          <w:trHeight w:val="255"/>
        </w:trPr>
        <w:tc>
          <w:tcPr>
            <w:tcW w:w="7953" w:type="dxa"/>
            <w:noWrap/>
          </w:tcPr>
          <w:p w:rsidR="00E9330C" w:rsidRPr="0030443A" w:rsidRDefault="00E9330C" w:rsidP="0030443A">
            <w:pPr>
              <w:rPr>
                <w:rFonts w:ascii="Arial" w:eastAsia="Times New Roman" w:hAnsi="Arial" w:cs="Arial"/>
                <w:b/>
                <w:bCs/>
                <w:sz w:val="16"/>
                <w:szCs w:val="16"/>
                <w:lang w:eastAsia="ru-RU"/>
              </w:rPr>
            </w:pPr>
            <w:r w:rsidRPr="0030443A">
              <w:rPr>
                <w:rFonts w:ascii="Arial" w:eastAsia="Times New Roman" w:hAnsi="Arial" w:cs="Arial"/>
                <w:b/>
                <w:bCs/>
                <w:sz w:val="16"/>
                <w:szCs w:val="16"/>
                <w:lang w:eastAsia="ru-RU"/>
              </w:rPr>
              <w:t>Контрольно-счетная палата</w:t>
            </w:r>
          </w:p>
        </w:tc>
        <w:tc>
          <w:tcPr>
            <w:tcW w:w="540" w:type="dxa"/>
            <w:noWrap/>
            <w:vAlign w:val="center"/>
          </w:tcPr>
          <w:p w:rsidR="00E9330C" w:rsidRPr="0030443A" w:rsidRDefault="00E9330C" w:rsidP="0030443A">
            <w:pPr>
              <w:rPr>
                <w:rFonts w:ascii="Arial" w:eastAsia="Times New Roman" w:hAnsi="Arial" w:cs="Arial"/>
                <w:b/>
                <w:bCs/>
                <w:sz w:val="16"/>
                <w:szCs w:val="16"/>
                <w:lang w:eastAsia="ru-RU"/>
              </w:rPr>
            </w:pPr>
            <w:r w:rsidRPr="0030443A">
              <w:rPr>
                <w:rFonts w:ascii="Arial" w:eastAsia="Times New Roman" w:hAnsi="Arial" w:cs="Arial"/>
                <w:b/>
                <w:bCs/>
                <w:sz w:val="16"/>
                <w:szCs w:val="16"/>
                <w:lang w:eastAsia="ru-RU"/>
              </w:rPr>
              <w:t>301</w:t>
            </w:r>
          </w:p>
        </w:tc>
        <w:tc>
          <w:tcPr>
            <w:tcW w:w="520" w:type="dxa"/>
            <w:noWrap/>
            <w:vAlign w:val="center"/>
          </w:tcPr>
          <w:p w:rsidR="00E9330C" w:rsidRPr="0030443A" w:rsidRDefault="00E9330C" w:rsidP="0030443A">
            <w:pPr>
              <w:rPr>
                <w:rFonts w:ascii="Arial" w:eastAsia="Times New Roman" w:hAnsi="Arial" w:cs="Arial"/>
                <w:b/>
                <w:bCs/>
                <w:sz w:val="16"/>
                <w:szCs w:val="16"/>
                <w:lang w:eastAsia="ru-RU"/>
              </w:rPr>
            </w:pPr>
            <w:r w:rsidRPr="0030443A">
              <w:rPr>
                <w:rFonts w:ascii="Arial" w:eastAsia="Times New Roman" w:hAnsi="Arial" w:cs="Arial"/>
                <w:b/>
                <w:bCs/>
                <w:sz w:val="16"/>
                <w:szCs w:val="16"/>
                <w:lang w:eastAsia="ru-RU"/>
              </w:rPr>
              <w:t>00</w:t>
            </w:r>
          </w:p>
        </w:tc>
        <w:tc>
          <w:tcPr>
            <w:tcW w:w="520" w:type="dxa"/>
            <w:noWrap/>
            <w:vAlign w:val="center"/>
          </w:tcPr>
          <w:p w:rsidR="00E9330C" w:rsidRPr="0030443A" w:rsidRDefault="00E9330C" w:rsidP="0030443A">
            <w:pPr>
              <w:rPr>
                <w:rFonts w:ascii="Arial" w:eastAsia="Times New Roman" w:hAnsi="Arial" w:cs="Arial"/>
                <w:b/>
                <w:bCs/>
                <w:sz w:val="16"/>
                <w:szCs w:val="16"/>
                <w:lang w:eastAsia="ru-RU"/>
              </w:rPr>
            </w:pPr>
            <w:r w:rsidRPr="0030443A">
              <w:rPr>
                <w:rFonts w:ascii="Arial" w:eastAsia="Times New Roman" w:hAnsi="Arial" w:cs="Arial"/>
                <w:b/>
                <w:bCs/>
                <w:sz w:val="16"/>
                <w:szCs w:val="16"/>
                <w:lang w:eastAsia="ru-RU"/>
              </w:rPr>
              <w:t>00</w:t>
            </w:r>
          </w:p>
        </w:tc>
        <w:tc>
          <w:tcPr>
            <w:tcW w:w="1240" w:type="dxa"/>
            <w:noWrap/>
            <w:vAlign w:val="center"/>
          </w:tcPr>
          <w:p w:rsidR="00E9330C" w:rsidRPr="0030443A" w:rsidRDefault="00E9330C" w:rsidP="0030443A">
            <w:pPr>
              <w:rPr>
                <w:rFonts w:ascii="Arial" w:eastAsia="Times New Roman" w:hAnsi="Arial" w:cs="Arial"/>
                <w:b/>
                <w:bCs/>
                <w:sz w:val="16"/>
                <w:szCs w:val="16"/>
                <w:lang w:eastAsia="ru-RU"/>
              </w:rPr>
            </w:pPr>
            <w:r w:rsidRPr="0030443A">
              <w:rPr>
                <w:rFonts w:ascii="Arial" w:eastAsia="Times New Roman" w:hAnsi="Arial" w:cs="Arial"/>
                <w:b/>
                <w:bCs/>
                <w:sz w:val="16"/>
                <w:szCs w:val="16"/>
                <w:lang w:eastAsia="ru-RU"/>
              </w:rPr>
              <w:t>0000000000</w:t>
            </w:r>
          </w:p>
        </w:tc>
        <w:tc>
          <w:tcPr>
            <w:tcW w:w="900" w:type="dxa"/>
            <w:noWrap/>
            <w:vAlign w:val="center"/>
          </w:tcPr>
          <w:p w:rsidR="00E9330C" w:rsidRPr="0030443A" w:rsidRDefault="00E9330C" w:rsidP="0030443A">
            <w:pPr>
              <w:rPr>
                <w:rFonts w:ascii="Arial" w:eastAsia="Times New Roman" w:hAnsi="Arial" w:cs="Arial"/>
                <w:b/>
                <w:bCs/>
                <w:sz w:val="16"/>
                <w:szCs w:val="16"/>
                <w:lang w:eastAsia="ru-RU"/>
              </w:rPr>
            </w:pPr>
            <w:r w:rsidRPr="0030443A">
              <w:rPr>
                <w:rFonts w:ascii="Arial" w:eastAsia="Times New Roman" w:hAnsi="Arial" w:cs="Arial"/>
                <w:b/>
                <w:bCs/>
                <w:sz w:val="16"/>
                <w:szCs w:val="16"/>
                <w:lang w:eastAsia="ru-RU"/>
              </w:rPr>
              <w:t>000</w:t>
            </w:r>
          </w:p>
        </w:tc>
        <w:tc>
          <w:tcPr>
            <w:tcW w:w="1525" w:type="dxa"/>
            <w:noWrap/>
            <w:vAlign w:val="center"/>
          </w:tcPr>
          <w:p w:rsidR="00E9330C" w:rsidRPr="0030443A" w:rsidRDefault="00E9330C" w:rsidP="0030443A">
            <w:pPr>
              <w:rPr>
                <w:rFonts w:ascii="Arial" w:eastAsia="Times New Roman" w:hAnsi="Arial" w:cs="Arial"/>
                <w:b/>
                <w:bCs/>
                <w:sz w:val="16"/>
                <w:szCs w:val="16"/>
                <w:lang w:eastAsia="ru-RU"/>
              </w:rPr>
            </w:pPr>
            <w:r w:rsidRPr="0030443A">
              <w:rPr>
                <w:rFonts w:ascii="Arial" w:eastAsia="Times New Roman" w:hAnsi="Arial" w:cs="Arial"/>
                <w:b/>
                <w:bCs/>
                <w:sz w:val="16"/>
                <w:szCs w:val="16"/>
                <w:lang w:eastAsia="ru-RU"/>
              </w:rPr>
              <w:t>7 972 149,48</w:t>
            </w:r>
          </w:p>
        </w:tc>
        <w:tc>
          <w:tcPr>
            <w:tcW w:w="1701" w:type="dxa"/>
            <w:noWrap/>
            <w:vAlign w:val="center"/>
          </w:tcPr>
          <w:p w:rsidR="00E9330C" w:rsidRPr="0030443A" w:rsidRDefault="00E9330C" w:rsidP="0030443A">
            <w:pPr>
              <w:rPr>
                <w:rFonts w:ascii="Arial" w:eastAsia="Times New Roman" w:hAnsi="Arial" w:cs="Arial"/>
                <w:b/>
                <w:bCs/>
                <w:sz w:val="16"/>
                <w:szCs w:val="16"/>
                <w:lang w:eastAsia="ru-RU"/>
              </w:rPr>
            </w:pPr>
            <w:r w:rsidRPr="0030443A">
              <w:rPr>
                <w:rFonts w:ascii="Arial" w:eastAsia="Times New Roman" w:hAnsi="Arial" w:cs="Arial"/>
                <w:b/>
                <w:bCs/>
                <w:sz w:val="16"/>
                <w:szCs w:val="16"/>
                <w:lang w:eastAsia="ru-RU"/>
              </w:rPr>
              <w:t>7 972 149,48</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Общегосударственные вопросы</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301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0000000000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7 886 349,48</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7 886 349,48</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Обеспечение деятельности финансовых, налоговых и таможенных органов и органов финансового (финансово-бюджетного) надзора</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301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06</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0000000000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7 886 349,48</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7 886 349,48</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Расходы на обеспечение функций органов местного самоуправления</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301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06</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2010102040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4 361 098,35</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4 361 098,35</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Фонд оплаты труда государственных (муниципальных) органов</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301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06</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2010102040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121</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2 843 444,29</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2 843 444,29</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Иные выплаты персоналу государственных (муниципальных) органов, за исключением фонда оплаты труда</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301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06</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2010102040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122</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526 564,70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526 564,70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Взносы по обязательному социальному страхованию</w:t>
            </w:r>
            <w:r w:rsidRPr="00E9330C">
              <w:rPr>
                <w:rFonts w:ascii="Arial" w:eastAsia="Times New Roman" w:hAnsi="Arial" w:cs="Arial"/>
                <w:bCs/>
                <w:sz w:val="16"/>
                <w:szCs w:val="16"/>
                <w:lang w:eastAsia="ru-RU"/>
              </w:rPr>
              <w:br/>
              <w:t xml:space="preserve"> на выплаты денежного содержания и иные выплаты</w:t>
            </w:r>
            <w:r w:rsidRPr="00E9330C">
              <w:rPr>
                <w:rFonts w:ascii="Arial" w:eastAsia="Times New Roman" w:hAnsi="Arial" w:cs="Arial"/>
                <w:bCs/>
                <w:sz w:val="16"/>
                <w:szCs w:val="16"/>
                <w:lang w:eastAsia="ru-RU"/>
              </w:rPr>
              <w:br/>
              <w:t xml:space="preserve"> работникам государственных (муниципальных) органов</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301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06</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2010102040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129</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991 089,36</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991 089,36</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Расходы на выплату персоналу, осуществляющему функции внешнего финансового контроля в поселениях района в соответствии с заключенными соглашениями</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301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06</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2010102041</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311 900,00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311 900,00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Фонд оплаты труда государственных (муниципальных) органов</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301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06</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2010102041</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121</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311 900,00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311 900,00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Руководитель контрольно-счетной палаты муниципального образования и его заместители</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301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06</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2010102250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3 213 351,13</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3 213 351,13</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Фонд оплаты труда государственных (муниципальных) органов</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301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06</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2010102250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121</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2 432 434,71</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2 432 434,71</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Иные выплаты персоналу государственных (муниципальных) органов, за исключением фонда оплаты труда</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301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06</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2010102250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122</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175 652,42</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175 652,42</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Взносы по обязательному социальному страхованию</w:t>
            </w:r>
            <w:r w:rsidRPr="00E9330C">
              <w:rPr>
                <w:rFonts w:ascii="Arial" w:eastAsia="Times New Roman" w:hAnsi="Arial" w:cs="Arial"/>
                <w:bCs/>
                <w:sz w:val="16"/>
                <w:szCs w:val="16"/>
                <w:lang w:eastAsia="ru-RU"/>
              </w:rPr>
              <w:br/>
              <w:t xml:space="preserve"> на выплаты денежного содержания и иные выплаты</w:t>
            </w:r>
            <w:r w:rsidRPr="00E9330C">
              <w:rPr>
                <w:rFonts w:ascii="Arial" w:eastAsia="Times New Roman" w:hAnsi="Arial" w:cs="Arial"/>
                <w:bCs/>
                <w:sz w:val="16"/>
                <w:szCs w:val="16"/>
                <w:lang w:eastAsia="ru-RU"/>
              </w:rPr>
              <w:br/>
              <w:t xml:space="preserve"> работникам государственных (муниципальных) органов</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301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06</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2010102250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129</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605 264,00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605 264,00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Образование</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301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07</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0000000000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85 800,00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85 800,00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Профессиональная подготовка, переподготовка и повышение квалификации</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301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07</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05</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0000000000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85 800,00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85 800,00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Реализация мероприятий</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301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07</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05</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1800299990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6 400,00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6 400,00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Прочая закупка товаров, работ и услуг</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301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07</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05</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1800299990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244</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6 400,00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6 400,00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Расходы на обеспечение функций органов местного самоуправления</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301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07</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05</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2010102040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Прочая закупка товаров, работ и услуг</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301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07</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05</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2010102040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244</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lastRenderedPageBreak/>
              <w:t>Руководитель контрольно-счетной палаты муниципального образования и его заместители</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301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07</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05</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2010102250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Прочая закупка товаров, работ и услуг</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301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07</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05</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2010102250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244</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Прочие мероприятия органов местного самоуправления</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301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07</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05</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2010102400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79 400,00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79 400,00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Прочая закупка товаров, работ и услуг</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301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07</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05</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2010102400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244</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79 400,00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79 400,00</w:t>
            </w:r>
          </w:p>
        </w:tc>
      </w:tr>
      <w:tr w:rsidR="00E9330C" w:rsidRPr="0030443A" w:rsidTr="0030443A">
        <w:trPr>
          <w:trHeight w:val="255"/>
        </w:trPr>
        <w:tc>
          <w:tcPr>
            <w:tcW w:w="7953" w:type="dxa"/>
            <w:noWrap/>
          </w:tcPr>
          <w:p w:rsidR="00E9330C" w:rsidRPr="0030443A" w:rsidRDefault="00E9330C" w:rsidP="0030443A">
            <w:pPr>
              <w:rPr>
                <w:rFonts w:ascii="Arial" w:eastAsia="Times New Roman" w:hAnsi="Arial" w:cs="Arial"/>
                <w:b/>
                <w:bCs/>
                <w:sz w:val="16"/>
                <w:szCs w:val="16"/>
                <w:lang w:eastAsia="ru-RU"/>
              </w:rPr>
            </w:pPr>
            <w:r w:rsidRPr="0030443A">
              <w:rPr>
                <w:rFonts w:ascii="Arial" w:eastAsia="Times New Roman" w:hAnsi="Arial" w:cs="Arial"/>
                <w:b/>
                <w:bCs/>
                <w:sz w:val="16"/>
                <w:szCs w:val="16"/>
                <w:lang w:eastAsia="ru-RU"/>
              </w:rPr>
              <w:t>Департамент строительства и жилищно-коммунального комплекса Нефтеюганского района</w:t>
            </w:r>
          </w:p>
        </w:tc>
        <w:tc>
          <w:tcPr>
            <w:tcW w:w="540" w:type="dxa"/>
            <w:noWrap/>
            <w:vAlign w:val="center"/>
          </w:tcPr>
          <w:p w:rsidR="00E9330C" w:rsidRPr="0030443A" w:rsidRDefault="00E9330C" w:rsidP="0030443A">
            <w:pPr>
              <w:rPr>
                <w:rFonts w:ascii="Arial" w:eastAsia="Times New Roman" w:hAnsi="Arial" w:cs="Arial"/>
                <w:b/>
                <w:bCs/>
                <w:sz w:val="16"/>
                <w:szCs w:val="16"/>
                <w:lang w:eastAsia="ru-RU"/>
              </w:rPr>
            </w:pPr>
            <w:r w:rsidRPr="0030443A">
              <w:rPr>
                <w:rFonts w:ascii="Arial" w:eastAsia="Times New Roman" w:hAnsi="Arial" w:cs="Arial"/>
                <w:b/>
                <w:bCs/>
                <w:sz w:val="16"/>
                <w:szCs w:val="16"/>
                <w:lang w:eastAsia="ru-RU"/>
              </w:rPr>
              <w:t>481</w:t>
            </w:r>
          </w:p>
        </w:tc>
        <w:tc>
          <w:tcPr>
            <w:tcW w:w="520" w:type="dxa"/>
            <w:noWrap/>
            <w:vAlign w:val="center"/>
          </w:tcPr>
          <w:p w:rsidR="00E9330C" w:rsidRPr="0030443A" w:rsidRDefault="00E9330C" w:rsidP="0030443A">
            <w:pPr>
              <w:rPr>
                <w:rFonts w:ascii="Arial" w:eastAsia="Times New Roman" w:hAnsi="Arial" w:cs="Arial"/>
                <w:b/>
                <w:bCs/>
                <w:sz w:val="16"/>
                <w:szCs w:val="16"/>
                <w:lang w:eastAsia="ru-RU"/>
              </w:rPr>
            </w:pPr>
            <w:r w:rsidRPr="0030443A">
              <w:rPr>
                <w:rFonts w:ascii="Arial" w:eastAsia="Times New Roman" w:hAnsi="Arial" w:cs="Arial"/>
                <w:b/>
                <w:bCs/>
                <w:sz w:val="16"/>
                <w:szCs w:val="16"/>
                <w:lang w:eastAsia="ru-RU"/>
              </w:rPr>
              <w:t>00</w:t>
            </w:r>
          </w:p>
        </w:tc>
        <w:tc>
          <w:tcPr>
            <w:tcW w:w="520" w:type="dxa"/>
            <w:noWrap/>
            <w:vAlign w:val="center"/>
          </w:tcPr>
          <w:p w:rsidR="00E9330C" w:rsidRPr="0030443A" w:rsidRDefault="00E9330C" w:rsidP="0030443A">
            <w:pPr>
              <w:rPr>
                <w:rFonts w:ascii="Arial" w:eastAsia="Times New Roman" w:hAnsi="Arial" w:cs="Arial"/>
                <w:b/>
                <w:bCs/>
                <w:sz w:val="16"/>
                <w:szCs w:val="16"/>
                <w:lang w:eastAsia="ru-RU"/>
              </w:rPr>
            </w:pPr>
            <w:r w:rsidRPr="0030443A">
              <w:rPr>
                <w:rFonts w:ascii="Arial" w:eastAsia="Times New Roman" w:hAnsi="Arial" w:cs="Arial"/>
                <w:b/>
                <w:bCs/>
                <w:sz w:val="16"/>
                <w:szCs w:val="16"/>
                <w:lang w:eastAsia="ru-RU"/>
              </w:rPr>
              <w:t>00</w:t>
            </w:r>
          </w:p>
        </w:tc>
        <w:tc>
          <w:tcPr>
            <w:tcW w:w="1240" w:type="dxa"/>
            <w:noWrap/>
            <w:vAlign w:val="center"/>
          </w:tcPr>
          <w:p w:rsidR="00E9330C" w:rsidRPr="0030443A" w:rsidRDefault="00E9330C" w:rsidP="0030443A">
            <w:pPr>
              <w:rPr>
                <w:rFonts w:ascii="Arial" w:eastAsia="Times New Roman" w:hAnsi="Arial" w:cs="Arial"/>
                <w:b/>
                <w:bCs/>
                <w:sz w:val="16"/>
                <w:szCs w:val="16"/>
                <w:lang w:eastAsia="ru-RU"/>
              </w:rPr>
            </w:pPr>
            <w:r w:rsidRPr="0030443A">
              <w:rPr>
                <w:rFonts w:ascii="Arial" w:eastAsia="Times New Roman" w:hAnsi="Arial" w:cs="Arial"/>
                <w:b/>
                <w:bCs/>
                <w:sz w:val="16"/>
                <w:szCs w:val="16"/>
                <w:lang w:eastAsia="ru-RU"/>
              </w:rPr>
              <w:t>0000000000</w:t>
            </w:r>
          </w:p>
        </w:tc>
        <w:tc>
          <w:tcPr>
            <w:tcW w:w="900" w:type="dxa"/>
            <w:noWrap/>
            <w:vAlign w:val="center"/>
          </w:tcPr>
          <w:p w:rsidR="00E9330C" w:rsidRPr="0030443A" w:rsidRDefault="00E9330C" w:rsidP="0030443A">
            <w:pPr>
              <w:rPr>
                <w:rFonts w:ascii="Arial" w:eastAsia="Times New Roman" w:hAnsi="Arial" w:cs="Arial"/>
                <w:b/>
                <w:bCs/>
                <w:sz w:val="16"/>
                <w:szCs w:val="16"/>
                <w:lang w:eastAsia="ru-RU"/>
              </w:rPr>
            </w:pPr>
            <w:r w:rsidRPr="0030443A">
              <w:rPr>
                <w:rFonts w:ascii="Arial" w:eastAsia="Times New Roman" w:hAnsi="Arial" w:cs="Arial"/>
                <w:b/>
                <w:bCs/>
                <w:sz w:val="16"/>
                <w:szCs w:val="16"/>
                <w:lang w:eastAsia="ru-RU"/>
              </w:rPr>
              <w:t>000</w:t>
            </w:r>
          </w:p>
        </w:tc>
        <w:tc>
          <w:tcPr>
            <w:tcW w:w="1525" w:type="dxa"/>
            <w:noWrap/>
            <w:vAlign w:val="center"/>
          </w:tcPr>
          <w:p w:rsidR="00E9330C" w:rsidRPr="0030443A" w:rsidRDefault="00E9330C" w:rsidP="0030443A">
            <w:pPr>
              <w:rPr>
                <w:rFonts w:ascii="Arial" w:eastAsia="Times New Roman" w:hAnsi="Arial" w:cs="Arial"/>
                <w:b/>
                <w:bCs/>
                <w:sz w:val="16"/>
                <w:szCs w:val="16"/>
                <w:lang w:eastAsia="ru-RU"/>
              </w:rPr>
            </w:pPr>
            <w:r w:rsidRPr="0030443A">
              <w:rPr>
                <w:rFonts w:ascii="Arial" w:eastAsia="Times New Roman" w:hAnsi="Arial" w:cs="Arial"/>
                <w:b/>
                <w:bCs/>
                <w:sz w:val="16"/>
                <w:szCs w:val="16"/>
                <w:lang w:eastAsia="ru-RU"/>
              </w:rPr>
              <w:t>1 662 799 870,17</w:t>
            </w:r>
          </w:p>
        </w:tc>
        <w:tc>
          <w:tcPr>
            <w:tcW w:w="1701" w:type="dxa"/>
            <w:noWrap/>
            <w:vAlign w:val="center"/>
          </w:tcPr>
          <w:p w:rsidR="00E9330C" w:rsidRPr="0030443A" w:rsidRDefault="00E9330C" w:rsidP="0030443A">
            <w:pPr>
              <w:rPr>
                <w:rFonts w:ascii="Arial" w:eastAsia="Times New Roman" w:hAnsi="Arial" w:cs="Arial"/>
                <w:b/>
                <w:bCs/>
                <w:sz w:val="16"/>
                <w:szCs w:val="16"/>
                <w:lang w:eastAsia="ru-RU"/>
              </w:rPr>
            </w:pPr>
            <w:r w:rsidRPr="0030443A">
              <w:rPr>
                <w:rFonts w:ascii="Arial" w:eastAsia="Times New Roman" w:hAnsi="Arial" w:cs="Arial"/>
                <w:b/>
                <w:bCs/>
                <w:sz w:val="16"/>
                <w:szCs w:val="16"/>
                <w:lang w:eastAsia="ru-RU"/>
              </w:rPr>
              <w:t>1 282 179 906,71</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Общегосударственные вопросы</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481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0000000000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666 262,00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666 262,00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Другие общегосударственные вопросы</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481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13</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0000000000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666 262,00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666 262,00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Ремонт имущества</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481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13</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1600120965</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666 262,00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666 262,00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Закупка товаров, работ, услуг в целях капитального ремонта государственного (муниципального) имущества</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481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13</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1600120965</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243</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666 262,00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666 262,00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Национальная безопасность и правоохранительная деятельность</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481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03</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0000000000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8 895 771,94</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8 895 771,94</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Гражданская оборона</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481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03</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09</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0000000000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5 894 895,18</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5 894 895,18</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Поддержание в постоянной готовности муниципальной системы оповещения населения Нефтеюганского района</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481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03</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09</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1130220916</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5 894 895,18</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5 894 895,18</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Закупка товаров, работ, услуг в сфере информационно-коммуникационных технологий</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481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03</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09</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1130220916</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242</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5 894 895,18</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5 894 895,18</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Защита населения и территории от чрезвычайных ситуаций природного и техногенного характера, пожарная безопасность</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481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03</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10</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0000000000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3 000 876,76</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3 000 876,76</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Создание, восполнение резервов материальных ресурсов (запасов) для ликвидации чрезвычайных ситуаций и в целях гражданской обороны</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481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03</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10</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1110120030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603 582,72</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603 582,72</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Прочая закупка товаров, работ и услуг</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481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03</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10</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1110120030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244</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603 582,72</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603 582,72</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Реализация мероприятий</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481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03</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10</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1110499990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Прочая закупка товаров, работ и услуг</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481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03</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10</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1110499990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244</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Расходы на обеспечение деятельности (оказание услуг) муниципальных учреждений</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481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03</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10</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1130100590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14 442,95</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14 442,95</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Прочая закупка товаров, работ и услуг</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481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03</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10</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1130100590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244</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14 442,95</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14 442,95</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Организация каналов передачи данных Системы -112</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481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03</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10</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1130220915</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2 082 851,09</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2 082 851,09</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Закупка товаров, работ, услуг в сфере информационно-коммуникационных технологий</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481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03</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10</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1130220915</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242</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2 082 851,09</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2 082 851,09</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Содержание программного комплекса</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481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03</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10</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1130220918</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300 000,00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300 000,00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Закупка товаров, работ, услуг в сфере информационно-коммуникационных технологий</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481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03</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10</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1130220918</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242</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300 000,00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300 000,00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Национальная экономика</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481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04</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0000000000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358 891 085,55</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357 858 195,69</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Сельское хозяйство и рыболовство</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481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04</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05</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0000000000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11 761 691,00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11 761 691,00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Расходы на создание приютов для животных</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481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04</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05</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0600985290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7 041 678,00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7 041 678,00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Прочая закупка товаров, работ и услуг</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481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04</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05</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0600985290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244</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7 041 678,00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7 041 678,00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Реализация мероприятий</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481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04</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05</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0600999990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Прочая закупка товаров, работ и услуг</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481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04</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05</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0600999990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244</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Закупка энергетических ресурсов</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481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04</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05</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0600999990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247</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Расходы на организацию мероприятий при осуществлении деятельности по обращению с животными без владельцев</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481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04</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05</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06009G4200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25 561,00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25 561,00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Прочая закупка товаров, работ и услуг</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481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04</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05</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06009G4200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244</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Закупка энергетических ресурсов</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481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04</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05</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06009G4200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247</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25 561,00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25 561,00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Создание приютов для животных</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481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04</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05</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06009S5290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4 694 452,00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4 694 452,00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Прочая закупка товаров, работ и услуг</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481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04</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05</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06009S5290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244</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4 694 452,00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4 694 452,00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lastRenderedPageBreak/>
              <w:t>Дорожное хозяйство (дорожные фонды)</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481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04</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09</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0000000000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229 749 356,52</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229 303 680,42</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Обеспечение функционирования и содержание сети автомобильных дорог общего пользования, предназначенных для решения местных вопросов межмуниципального характера</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481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04</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09</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1510220951</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25 281 999,92</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24 836 323,82</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Прочая закупка товаров, работ и услуг</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481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04</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09</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1510220951</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244</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24 706 605,61</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24 395 968,21</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Закупка энергетических ресурсов</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481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04</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09</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1510220951</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247</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575 394,31</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440 355,61</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Расходы на строительство (реконструкцию), капитальный ремонт и ремонт автомобильных дорог общего пользования местного значения</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481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04</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09</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1510282390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Закупка товаров, работ, услуг в целях капитального ремонта государственного (муниципального) имущества</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481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04</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09</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1510282390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243</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Реализация мероприятий</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481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04</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09</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1510299990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Закупка товаров, работ, услуг в целях капитального ремонта государственного (муниципального) имущества</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481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04</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09</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1510299990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243</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Организация модернизации транспортной системы района путем повышения технического уровня автомобильных дорог, обеспечения проезда к важнейшим транспортным узлам, железнодорожным станциям и другим объектам транспортной инфраструктуры</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481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04</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09</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15102S2390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Закупка товаров, работ, услуг в целях капитального ремонта государственного (муниципального) имущества</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481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04</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09</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15102S2390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243</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 xml:space="preserve">Расходы на капитальный ремонт и </w:t>
            </w:r>
            <w:proofErr w:type="spellStart"/>
            <w:r w:rsidRPr="00E9330C">
              <w:rPr>
                <w:rFonts w:ascii="Arial" w:eastAsia="Times New Roman" w:hAnsi="Arial" w:cs="Arial"/>
                <w:bCs/>
                <w:sz w:val="16"/>
                <w:szCs w:val="16"/>
                <w:lang w:eastAsia="ru-RU"/>
              </w:rPr>
              <w:t>и</w:t>
            </w:r>
            <w:proofErr w:type="spellEnd"/>
            <w:r w:rsidRPr="00E9330C">
              <w:rPr>
                <w:rFonts w:ascii="Arial" w:eastAsia="Times New Roman" w:hAnsi="Arial" w:cs="Arial"/>
                <w:bCs/>
                <w:sz w:val="16"/>
                <w:szCs w:val="16"/>
                <w:lang w:eastAsia="ru-RU"/>
              </w:rPr>
              <w:t xml:space="preserve"> ремонт автомобильных дорог общего пользования местного значения</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481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04</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09</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1511Т82390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183 682 300,00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183 682 300,00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Закупка товаров, работ, услуг в целях капитального ремонта государственного (муниципального) имущества</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481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04</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09</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1511Т82390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243</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183 682 300,00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183 682 300,00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Реализация мероприятий</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481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04</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09</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1511Т99990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375 856,60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375 856,60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Закупка товаров, работ, услуг в целях капитального ремонта государственного (муниципального) имущества</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481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04</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09</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1511Т99990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243</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375 856,60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375 856,60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Капитальный ремонт и ремонт автомобильных дорог общего пользования местного значения</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481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04</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09</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1511ТS2390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20 409 200,00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20 409 200,00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Закупка товаров, работ, услуг в целях капитального ремонта государственного (муниципального) имущества</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481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04</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09</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1511ТS2390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243</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20 409 200,00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20 409 200,00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Связь и информатика</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481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04</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10</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0000000000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1 983 791,00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1 983 791,00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Реализация мероприятий</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481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04</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10</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1320199990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1 983 791,00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1 983 791,00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Прочая закупка товаров, работ и услуг</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481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04</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10</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1320199990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244</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1 983 791,00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1 983 791,00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Другие вопросы в области национальной экономики</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481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04</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12</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0000000000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115 396 247,03</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114 809 033,27</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Расходы на обеспечение деятельности (оказание услуг) муниципальных учреждений</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481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04</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12</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0910300590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77 781 311,64</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77 194 097,88</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Фонд оплаты труда учреждений</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481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04</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12</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0910300590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111</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36 445 993,03</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36 445 993,03</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Иные выплаты персоналу учреждений, за исключением фонда оплаты труда</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481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04</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12</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0910300590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112</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565 077,56</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565 077,56</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Взносы по обязательному социальному страхованию на выплаты по оплате труда работников и иные выплаты работникам учреждений</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481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04</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12</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0910300590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119</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10 337 744,90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10 337 744,90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Закупка товаров, работ, услуг в сфере информационно-коммуникационных технологий</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481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04</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12</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0910300590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242</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3 437 767,31</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3 354 982,64</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Прочая закупка товаров, работ и услуг</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481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04</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12</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0910300590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244</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24 181 517,21</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24 012 266,75</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Закупка энергетических ресурсов</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481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04</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12</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0910300590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247</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2 313 148,63</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1 977 970,00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Пособия, компенсации и иные социальные выплаты гражданам, кроме публичных нормативных обязательств</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481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04</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12</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0910300590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321</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52 220,00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52 220,00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Исполнение судебных актов Российской Федерации и мировых соглашений по возмещению причиненного вреда</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481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04</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12</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0910300590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831</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215 000,00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215 000,00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Уплата налога на имущество организаций и земельного налога</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481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04</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12</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0910300590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851</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Уплата прочих налогов, сборов</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481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04</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12</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0910300590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852</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92 843,00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92 843,00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Уплата иных платежей</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481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04</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12</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0910300590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853</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140 000,00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140 000,00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lastRenderedPageBreak/>
              <w:t xml:space="preserve"> Расходы на обеспечение функций органов местного самоуправления</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481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04</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12</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0910302040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37 614 935,39</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37 614 935,39</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Фонд оплаты труда государственных (муниципальных) органов</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481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04</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12</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0910302040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121</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27 532 357,52</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27 532 357,52</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Иные выплаты персоналу государственных (муниципальных) органов, за исключением фонда оплаты труда</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481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04</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12</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0910302040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122</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2 135 027,32</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2 135 027,32</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Взносы по обязательному социальному страхованию</w:t>
            </w:r>
            <w:r w:rsidRPr="00E9330C">
              <w:rPr>
                <w:rFonts w:ascii="Arial" w:eastAsia="Times New Roman" w:hAnsi="Arial" w:cs="Arial"/>
                <w:bCs/>
                <w:sz w:val="16"/>
                <w:szCs w:val="16"/>
                <w:lang w:eastAsia="ru-RU"/>
              </w:rPr>
              <w:br/>
              <w:t xml:space="preserve"> на выплаты денежного содержания и иные выплаты</w:t>
            </w:r>
            <w:r w:rsidRPr="00E9330C">
              <w:rPr>
                <w:rFonts w:ascii="Arial" w:eastAsia="Times New Roman" w:hAnsi="Arial" w:cs="Arial"/>
                <w:bCs/>
                <w:sz w:val="16"/>
                <w:szCs w:val="16"/>
                <w:lang w:eastAsia="ru-RU"/>
              </w:rPr>
              <w:br/>
              <w:t xml:space="preserve"> работникам государственных (муниципальных) органов</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481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04</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12</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0910302040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129</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7 947 550,55</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7 947 550,55</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Расходы на обеспечение функций органов местного самоуправления</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481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04</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12</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0910402040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Взносы по обязательному социальному страхованию</w:t>
            </w:r>
            <w:r w:rsidRPr="00E9330C">
              <w:rPr>
                <w:rFonts w:ascii="Arial" w:eastAsia="Times New Roman" w:hAnsi="Arial" w:cs="Arial"/>
                <w:bCs/>
                <w:sz w:val="16"/>
                <w:szCs w:val="16"/>
                <w:lang w:eastAsia="ru-RU"/>
              </w:rPr>
              <w:br/>
              <w:t xml:space="preserve"> на выплаты денежного содержания и иные выплаты</w:t>
            </w:r>
            <w:r w:rsidRPr="00E9330C">
              <w:rPr>
                <w:rFonts w:ascii="Arial" w:eastAsia="Times New Roman" w:hAnsi="Arial" w:cs="Arial"/>
                <w:bCs/>
                <w:sz w:val="16"/>
                <w:szCs w:val="16"/>
                <w:lang w:eastAsia="ru-RU"/>
              </w:rPr>
              <w:br/>
              <w:t xml:space="preserve"> работникам государственных (муниципальных) органов</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481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04</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12</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0910402040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129</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Жилищно-коммунальное хозяйство</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481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05</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0000000000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1 009 786 025,21</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894 362 508,20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Жилищное хозяйство</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481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05</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01</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0000000000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88 445 006,24</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88 445 006,24</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Предоставление субсидии на долевое финансовое обеспечение проведения капитального ремонта  общего имущества в многоквартирных домах, расположенных на территории Нефтеюганского района</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481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05</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01</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0920161700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88 040 277,24</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88 040 277,24</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br/>
              <w:t>Субсидии (гранты в форме субсидий), подлежащие казначейскому сопровождению</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481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05</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01</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0920161700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632</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br/>
              <w:t>Субсидии (гранты в форме субсидий), не подлежащие казначейскому сопровождению</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481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05</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01</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0920161700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633</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88 040 277,24</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88 040 277,24</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Реализация мероприятий</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481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05</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01</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0920299990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404 729,00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404 729,00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Прочая закупка товаров, работ и услуг</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481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05</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01</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0920299990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244</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404 729,00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404 729,00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Коммунальное хозяйство</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481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05</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02</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0000000000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921 341 018,97</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805 917 501,96</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Строительство и реконструкция объектов муниципальной собственности</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481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05</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02</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0840142110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1 181 997,00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1 181 997,00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Бюджетные инвестиции в объекты капитального строительства государственной (муниципальной) собственности</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481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05</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02</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0840142110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414</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1 181 997,00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1 181 997,00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Расходы на мероприятия по строительству (реконструкции) систем инженерной инфраструктуры в целях обеспечения инженерной подготовки земельных участков для жилищного строительства</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481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05</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02</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084018276D</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15 222 100,00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15 222 062,63</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Бюджетные инвестиции в объекты капитального строительства государственной (муниципальной) собственности</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481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05</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02</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084018276D</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414</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15 222 100,00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15 222 062,63</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Мероприятия по строительству (реконструкции) систем инженерной инфраструктуры в целях обеспечения инженерной подготовки земельных участков для жилищного строительства</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481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05</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02</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08401S276D</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1 881 385,64</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1 881 378,54</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Бюджетные инвестиции в объекты капитального строительства государственной (муниципальной) собственности</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481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05</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02</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08401S276D</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414</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1 881 385,64</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1 881 378,54</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Реализация мероприятий</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481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05</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02</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0840299990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6 276 414,94</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1 241 186,95</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Бюджетные инвестиции в объекты капитального строительства государственной (муниципальной) собственности</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481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05</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02</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0840299990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414</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6 276 414,94</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1 241 186,95</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Строительство и реконструкция объектов муниципальной собственности</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481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05</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02</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0910142110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101 962 880,78</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89 704 969,98</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Бюджетные инвестиции в объекты капитального строительства государственной (муниципальной) собственности</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481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05</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02</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0910142110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414</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101 962 880,78</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89 704 969,98</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Реализация мероприятий</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481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05</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02</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0910199990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989 000,00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989 000,00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Прочая закупка товаров, работ и услуг</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481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05</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02</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0910199990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244</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989 000,00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989 000,00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481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05</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02</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0910282591</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2 472 900,00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2 472 900,00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Закупка товаров, работ, услуг в целях капитального ремонта государственного (муниципального) имущества</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481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05</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02</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0910282591</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243</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2 472 900,00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2 472 900,00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Реализация мероприятий</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481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05</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02</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0910299990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32 585 236,07</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32 584 826,19</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Закупка товаров, работ, услуг в целях капитального ремонта государственного (муниципального) имущества</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481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05</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02</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0910299990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243</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4 525 064,52</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4 524 654,64</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lastRenderedPageBreak/>
              <w:t>Прочая закупка товаров, работ и услуг</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481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05</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02</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0910299990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244</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28 060 171,55</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28 060 171,55</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481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05</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02</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09102S2591</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618 225,00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618 225,00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Закупка товаров, работ, услуг в целях капитального ремонта государственного (муниципального) имущества</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481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05</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02</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09102S2591</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243</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618 225,00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618 225,00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Реализация мероприятий</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481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05</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02</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0910399990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13 886,97</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13 886,97</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Прочая закупка товаров, работ и услуг</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481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05</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02</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0910399990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244</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13 886,97</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13 886,97</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 xml:space="preserve"> Расходы на возмещение недополученных доходов и (или) возмещение затрат, возникших при производстве и (или) отпуске тепловой энергии, и выручкой от реализации данных  услуг по установленным тарифам</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481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05</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02</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0910920650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44 164 746,63</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44 164 746,63</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481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05</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02</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0910920650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811</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44 164 746,63</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44 164 746,63</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Расходы на возмещение недополученных доходов при оказании услуг теплоснабжения населению Нефтеюганского района</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481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05</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02</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0910920653</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29 410 639,44</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29 410 639,44</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481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05</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02</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0910920653</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811</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29 410 639,44</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29 410 639,44</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Расходы на финансовое обеспечение затрат, связанных с погашением задолженности за потребленные топливно-энергетические ресурсы.</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481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05</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02</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0910920654</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66 534 812,86</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66 534 812,86</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Субсидии (гранты в форме субсидий) на финансовое обеспечение затрат в связи с производством (реализацией) товаров, выполнением работ, оказанием услуг, не подлежащие казначейскому сопровождению</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481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05</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02</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0910920654</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813</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66 534 812,86</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66 534 812,86</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Реализация мероприятий</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481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05</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02</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0911199990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590 000,00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590 000,00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Прочая закупка товаров, работ и услуг</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481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05</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02</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0911199990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244</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590 000,00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590 000,00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Строительство и реконструкция объектов муниципальной собственности</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481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05</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02</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091F542110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101 264 739,64</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3 220 243,90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Бюджетные инвестиции в объекты капитального строительства государственной (муниципальной) собственности</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481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05</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02</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091F542110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414</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101 264 739,64</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3 220 243,90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Строительство и реконструкция(модернизация) объектов питьевого водоснабжения</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481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05</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02</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091F552430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175 833 125,00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175 833 125,00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Бюджетные инвестиции в объекты капитального строительства государственной (муниципальной) собственности</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481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05</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02</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091F552430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414</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175 833 125,00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175 833 125,00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Реализация мероприятий по строительству и реконструкции (модернизации) объектов питьевого водоснабжения</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481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05</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02</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091F582140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272 133 500,00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272 065 157,41</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Бюджетные инвестиции в объекты капитального строительства государственной (муниципальной) собственности</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481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05</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02</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091F582140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414</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272 133 500,00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272 065 157,41</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Расходы на реализацию мероприятий по строительству и реконструкции (модернизации) объектов питьевого водоснабжения</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481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05</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02</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091F5S2140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68 033 375,00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68 016 289,46</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Бюджетные инвестиции в объекты капитального строительства государственной (муниципальной) собственности</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481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05</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02</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091F5S2140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414</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68 033 375,00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68 016 289,46</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Строительство и реконструкция объектов муниципальной собственности</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481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05</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02</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1200342110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Бюджетные инвестиции в объекты капитального строительства государственной (муниципальной) собственности</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481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05</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02</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1200342110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414</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Реализация мероприятий</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481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05</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02</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1200399990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Прочая закупка товаров, работ и услуг</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481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05</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02</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1200399990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244</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Бюджетные инвестиции в объекты капитального строительства государственной (муниципальной) собственности</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481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05</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02</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1200399990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414</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Строительство и реконструкция объектов муниципальной собственности</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481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05</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02</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1200542110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Бюджетные инвестиции в объекты капитального строительства государственной (муниципальной) собственности</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481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05</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02</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1200542110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414</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Реализация мероприятий</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481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05</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02</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1600199990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172 054,00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172 054,00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lastRenderedPageBreak/>
              <w:t>Прочая закупка товаров, работ и услуг</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481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05</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02</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1600199990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244</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172 054,00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172 054,00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Охрана окружающей среды</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481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06</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0000000000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14 845 613,77</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14 844 079,35</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Другие вопросы в области охраны окружающей среды</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481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06</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05</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0000000000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14 845 613,77</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14 844 079,35</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Осуществление отдельных государственных полномочий Ханты-Мансийского автономного округа – Югры в сфере обращения с твердыми коммунальными отходами</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481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06</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05</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1200284290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95 000,00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95 000,00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Фонд оплаты труда государственных (муниципальных) органов</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481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06</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05</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1200284290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121</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95 000,00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95 000,00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Реализация мероприятий</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481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06</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05</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1200299990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1 890 587,02</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1 889 052,60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Прочая закупка товаров, работ и услуг</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481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06</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05</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1200299990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244</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1 890 587,02</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1 889 052,60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Государственная поддержка закупки контейнеров для раздельного накопления твердых коммунальных отходов</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481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06</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05</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120G252690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12 860 026,75</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12 860 026,75</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Прочая закупка товаров, работ и услуг</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481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06</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05</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120G252690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244</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12 860 026,75</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12 860 026,75</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Реализация мероприятий</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481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06</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05</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120G299990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Прочая закупка товаров, работ и услуг</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481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06</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05</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120G299990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244</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Образование</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481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07</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0000000000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1 516 984,75</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1 516 984,75</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Дошкольное образование</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481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07</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01</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0000000000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1 266 090,25</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1 266 090,25</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Реализация мероприятий</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481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07</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01</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1600199990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1 266 090,25</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1 266 090,25</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Прочая закупка товаров, работ и услуг</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481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07</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01</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1600199990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244</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1 266 090,25</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1 266 090,25</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Общее образование</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481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07</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02</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0000000000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Строительство и реконструкция объектов муниципальной собственности</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481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07</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02</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0130242110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Бюджетные инвестиции в объекты капитального строительства государственной (муниципальной) собственности</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481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07</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02</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0130242110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414</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Реализация мероприятий</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481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07</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02</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0130499990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Закупка товаров, работ, услуг в целях капитального ремонта государственного (муниципального) имущества</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481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07</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02</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0130499990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243</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Профессиональная подготовка, переподготовка и повышение квалификации</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481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07</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05</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0000000000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250 894,50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250 894,50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Расходы на обеспечение деятельности (оказание услуг) муниципальных учреждений</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481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07</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05</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0910300590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180 543,00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180 543,00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Прочая закупка товаров, работ и услуг</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481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07</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05</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0910300590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244</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180 543,00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180 543,00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Прочие мероприятия органов местного самоуправления</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481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07</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05</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0910302400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Прочая закупка товаров, работ и услуг</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481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07</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05</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0910302400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244</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Расходы на обеспечение деятельности (оказание услуг) муниципальных учреждений</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481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07</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05</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1130100590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11 351,50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11 351,50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Прочая закупка товаров, работ и услуг</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481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07</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05</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1130100590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244</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11 351,50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11 351,50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Прочие мероприятия органов местного самоуправления</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481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07</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05</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2020102400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59 000,00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59 000,00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Прочая закупка товаров, работ и услуг</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481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07</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05</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2020102400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244</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59 000,00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59 000,00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КУЛЬТУРА И КИНЕМАТОГРАФИЯ</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481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08</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0000000000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264 161 926,95</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Культура</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481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08</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01</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0000000000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264 161 926,95</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Строительство и реконструкция объектов муниципальной собственности</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481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08</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01</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0310142110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264 161 926,95</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Бюджетные инвестиции в объекты капитального строительства государственной (муниципальной) собственности</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481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08</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01</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0310142110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414</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264 161 926,95</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ЗДРАВООХРАНЕНИЕ</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481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09</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0000000000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4 036 200,00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4 036 104,78</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Другие вопросы в области здравоохранения</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481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09</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09</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0000000000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4 036 200,00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4 036 104,78</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Организация осуществления мероприятий  по проведению дезинсекции и дератизации в Ханты-</w:t>
            </w:r>
            <w:r w:rsidRPr="00E9330C">
              <w:rPr>
                <w:rFonts w:ascii="Arial" w:eastAsia="Times New Roman" w:hAnsi="Arial" w:cs="Arial"/>
                <w:bCs/>
                <w:sz w:val="16"/>
                <w:szCs w:val="16"/>
                <w:lang w:eastAsia="ru-RU"/>
              </w:rPr>
              <w:lastRenderedPageBreak/>
              <w:t>Мансийском автономном округе-Югре</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lastRenderedPageBreak/>
              <w:t>481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09</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09</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0920384280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000</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4 036 200,00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4 036 104,78</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lastRenderedPageBreak/>
              <w:t>Фонд оплаты труда государственных (муниципальных) органов</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481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09</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09</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0920384280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121</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34 000,00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34 000,00</w:t>
            </w:r>
          </w:p>
        </w:tc>
      </w:tr>
      <w:tr w:rsidR="00E9330C" w:rsidRPr="00E9330C" w:rsidTr="0030443A">
        <w:trPr>
          <w:trHeight w:val="255"/>
        </w:trPr>
        <w:tc>
          <w:tcPr>
            <w:tcW w:w="7953" w:type="dxa"/>
            <w:noWrap/>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Прочая закупка товаров, работ и услуг</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481</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09</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09</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0920384280</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244</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4 002 200,00</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4 002 104,78</w:t>
            </w:r>
          </w:p>
        </w:tc>
      </w:tr>
      <w:tr w:rsidR="00E9330C" w:rsidRPr="00E9330C" w:rsidTr="0030443A">
        <w:trPr>
          <w:trHeight w:val="255"/>
        </w:trPr>
        <w:tc>
          <w:tcPr>
            <w:tcW w:w="7953" w:type="dxa"/>
            <w:noWrap/>
          </w:tcPr>
          <w:p w:rsidR="00E9330C" w:rsidRPr="0030443A" w:rsidRDefault="00E9330C" w:rsidP="0030443A">
            <w:pPr>
              <w:rPr>
                <w:rFonts w:ascii="Arial" w:eastAsia="Times New Roman" w:hAnsi="Arial" w:cs="Arial"/>
                <w:b/>
                <w:bCs/>
                <w:sz w:val="16"/>
                <w:szCs w:val="16"/>
                <w:lang w:eastAsia="ru-RU"/>
              </w:rPr>
            </w:pPr>
            <w:r w:rsidRPr="0030443A">
              <w:rPr>
                <w:rFonts w:ascii="Arial" w:eastAsia="Times New Roman" w:hAnsi="Arial" w:cs="Arial"/>
                <w:b/>
                <w:bCs/>
                <w:sz w:val="16"/>
                <w:szCs w:val="16"/>
                <w:lang w:eastAsia="ru-RU"/>
              </w:rPr>
              <w:t> </w:t>
            </w:r>
            <w:r w:rsidR="0030443A" w:rsidRPr="0030443A">
              <w:rPr>
                <w:rFonts w:ascii="Arial" w:eastAsia="Times New Roman" w:hAnsi="Arial" w:cs="Arial"/>
                <w:b/>
                <w:bCs/>
                <w:sz w:val="16"/>
                <w:szCs w:val="16"/>
                <w:lang w:eastAsia="ru-RU"/>
              </w:rPr>
              <w:t>ИТОГО</w:t>
            </w:r>
          </w:p>
        </w:tc>
        <w:tc>
          <w:tcPr>
            <w:tcW w:w="5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 </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 </w:t>
            </w:r>
          </w:p>
        </w:tc>
        <w:tc>
          <w:tcPr>
            <w:tcW w:w="52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 </w:t>
            </w:r>
          </w:p>
        </w:tc>
        <w:tc>
          <w:tcPr>
            <w:tcW w:w="124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 </w:t>
            </w:r>
          </w:p>
        </w:tc>
        <w:tc>
          <w:tcPr>
            <w:tcW w:w="900"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 </w:t>
            </w:r>
          </w:p>
        </w:tc>
        <w:tc>
          <w:tcPr>
            <w:tcW w:w="1525"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7 121 133 592,05</w:t>
            </w:r>
          </w:p>
        </w:tc>
        <w:tc>
          <w:tcPr>
            <w:tcW w:w="1701" w:type="dxa"/>
            <w:noWrap/>
            <w:vAlign w:val="center"/>
          </w:tcPr>
          <w:p w:rsidR="00E9330C" w:rsidRPr="00E9330C" w:rsidRDefault="00E9330C" w:rsidP="0030443A">
            <w:pPr>
              <w:rPr>
                <w:rFonts w:ascii="Arial" w:eastAsia="Times New Roman" w:hAnsi="Arial" w:cs="Arial"/>
                <w:bCs/>
                <w:sz w:val="16"/>
                <w:szCs w:val="16"/>
                <w:lang w:eastAsia="ru-RU"/>
              </w:rPr>
            </w:pPr>
            <w:r w:rsidRPr="00E9330C">
              <w:rPr>
                <w:rFonts w:ascii="Arial" w:eastAsia="Times New Roman" w:hAnsi="Arial" w:cs="Arial"/>
                <w:bCs/>
                <w:sz w:val="16"/>
                <w:szCs w:val="16"/>
                <w:lang w:eastAsia="ru-RU"/>
              </w:rPr>
              <w:t>6 727 261 303,30</w:t>
            </w:r>
          </w:p>
        </w:tc>
      </w:tr>
    </w:tbl>
    <w:p w:rsidR="00B0722C" w:rsidRDefault="00B0722C"/>
    <w:sectPr w:rsidR="00B0722C" w:rsidSect="00AB3124">
      <w:pgSz w:w="16838" w:h="11906" w:orient="landscape"/>
      <w:pgMar w:top="851"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22CE3"/>
    <w:rsid w:val="000F0AAC"/>
    <w:rsid w:val="0030443A"/>
    <w:rsid w:val="003205F5"/>
    <w:rsid w:val="003C2197"/>
    <w:rsid w:val="00522CE3"/>
    <w:rsid w:val="008A599A"/>
    <w:rsid w:val="009802DF"/>
    <w:rsid w:val="00AB3124"/>
    <w:rsid w:val="00B0722C"/>
    <w:rsid w:val="00E9330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99D191"/>
  <w15:docId w15:val="{EC060765-6D83-436C-A650-7540E6595C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AB3124"/>
    <w:rPr>
      <w:color w:val="0000FF"/>
      <w:u w:val="single"/>
    </w:rPr>
  </w:style>
  <w:style w:type="character" w:styleId="a4">
    <w:name w:val="FollowedHyperlink"/>
    <w:basedOn w:val="a0"/>
    <w:uiPriority w:val="99"/>
    <w:semiHidden/>
    <w:unhideWhenUsed/>
    <w:rsid w:val="00AB3124"/>
    <w:rPr>
      <w:color w:val="800080"/>
      <w:u w:val="single"/>
    </w:rPr>
  </w:style>
  <w:style w:type="paragraph" w:customStyle="1" w:styleId="xl65">
    <w:name w:val="xl65"/>
    <w:basedOn w:val="a"/>
    <w:rsid w:val="00AB3124"/>
    <w:pPr>
      <w:pBdr>
        <w:lef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66">
    <w:name w:val="xl66"/>
    <w:basedOn w:val="a"/>
    <w:rsid w:val="00AB3124"/>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67">
    <w:name w:val="xl67"/>
    <w:basedOn w:val="a"/>
    <w:rsid w:val="00AB3124"/>
    <w:pPr>
      <w:pBdr>
        <w:top w:val="single" w:sz="8" w:space="0" w:color="auto"/>
        <w:left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b/>
      <w:bCs/>
      <w:sz w:val="16"/>
      <w:szCs w:val="16"/>
      <w:lang w:eastAsia="ru-RU"/>
    </w:rPr>
  </w:style>
  <w:style w:type="paragraph" w:customStyle="1" w:styleId="xl68">
    <w:name w:val="xl68"/>
    <w:basedOn w:val="a"/>
    <w:rsid w:val="00AB3124"/>
    <w:pPr>
      <w:pBdr>
        <w:top w:val="single" w:sz="8" w:space="0" w:color="auto"/>
        <w:left w:val="single" w:sz="4"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b/>
      <w:bCs/>
      <w:sz w:val="16"/>
      <w:szCs w:val="16"/>
      <w:lang w:eastAsia="ru-RU"/>
    </w:rPr>
  </w:style>
  <w:style w:type="paragraph" w:customStyle="1" w:styleId="xl69">
    <w:name w:val="xl69"/>
    <w:basedOn w:val="a"/>
    <w:rsid w:val="00AB3124"/>
    <w:pPr>
      <w:pBdr>
        <w:top w:val="single" w:sz="8" w:space="0" w:color="auto"/>
        <w:left w:val="single" w:sz="4"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16"/>
      <w:szCs w:val="16"/>
      <w:lang w:eastAsia="ru-RU"/>
    </w:rPr>
  </w:style>
  <w:style w:type="paragraph" w:customStyle="1" w:styleId="xl70">
    <w:name w:val="xl70"/>
    <w:basedOn w:val="a"/>
    <w:rsid w:val="00AB3124"/>
    <w:pPr>
      <w:pBdr>
        <w:top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16"/>
      <w:szCs w:val="16"/>
      <w:lang w:eastAsia="ru-RU"/>
    </w:rPr>
  </w:style>
  <w:style w:type="paragraph" w:customStyle="1" w:styleId="xl71">
    <w:name w:val="xl71"/>
    <w:basedOn w:val="a"/>
    <w:rsid w:val="00AB3124"/>
    <w:pPr>
      <w:pBdr>
        <w:top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72">
    <w:name w:val="xl72"/>
    <w:basedOn w:val="a"/>
    <w:rsid w:val="00AB3124"/>
    <w:pPr>
      <w:pBdr>
        <w:top w:val="single" w:sz="8" w:space="0" w:color="auto"/>
        <w:left w:val="single" w:sz="4"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73">
    <w:name w:val="xl73"/>
    <w:basedOn w:val="a"/>
    <w:rsid w:val="00AB3124"/>
    <w:pPr>
      <w:pBdr>
        <w:top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74">
    <w:name w:val="xl74"/>
    <w:basedOn w:val="a"/>
    <w:rsid w:val="00AB3124"/>
    <w:pPr>
      <w:pBdr>
        <w:top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75">
    <w:name w:val="xl75"/>
    <w:basedOn w:val="a"/>
    <w:rsid w:val="00AB3124"/>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76">
    <w:name w:val="xl76"/>
    <w:basedOn w:val="a"/>
    <w:rsid w:val="00AB3124"/>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77">
    <w:name w:val="xl77"/>
    <w:basedOn w:val="a"/>
    <w:rsid w:val="00AB3124"/>
    <w:pPr>
      <w:pBdr>
        <w:top w:val="single" w:sz="8"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78">
    <w:name w:val="xl78"/>
    <w:basedOn w:val="a"/>
    <w:rsid w:val="00AB3124"/>
    <w:pPr>
      <w:pBdr>
        <w:top w:val="single" w:sz="4"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79">
    <w:name w:val="xl79"/>
    <w:basedOn w:val="a"/>
    <w:rsid w:val="00AB3124"/>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80">
    <w:name w:val="xl80"/>
    <w:basedOn w:val="a"/>
    <w:rsid w:val="00AB3124"/>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81">
    <w:name w:val="xl81"/>
    <w:basedOn w:val="a"/>
    <w:rsid w:val="00AB3124"/>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82">
    <w:name w:val="xl82"/>
    <w:basedOn w:val="a"/>
    <w:rsid w:val="00AB3124"/>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83">
    <w:name w:val="xl83"/>
    <w:basedOn w:val="a"/>
    <w:rsid w:val="00AB3124"/>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84">
    <w:name w:val="xl84"/>
    <w:basedOn w:val="a"/>
    <w:rsid w:val="00AB3124"/>
    <w:pPr>
      <w:spacing w:before="100" w:beforeAutospacing="1" w:after="100" w:afterAutospacing="1" w:line="240" w:lineRule="auto"/>
    </w:pPr>
    <w:rPr>
      <w:rFonts w:ascii="Arial" w:eastAsia="Times New Roman" w:hAnsi="Arial" w:cs="Arial"/>
      <w:b/>
      <w:bCs/>
      <w:sz w:val="24"/>
      <w:szCs w:val="24"/>
      <w:lang w:eastAsia="ru-RU"/>
    </w:rPr>
  </w:style>
  <w:style w:type="paragraph" w:customStyle="1" w:styleId="xl85">
    <w:name w:val="xl85"/>
    <w:basedOn w:val="a"/>
    <w:rsid w:val="00AB3124"/>
    <w:pPr>
      <w:pBdr>
        <w:bottom w:val="single" w:sz="8" w:space="0" w:color="auto"/>
      </w:pBdr>
      <w:spacing w:before="100" w:beforeAutospacing="1" w:after="100" w:afterAutospacing="1" w:line="240" w:lineRule="auto"/>
    </w:pPr>
    <w:rPr>
      <w:rFonts w:ascii="Arial" w:eastAsia="Times New Roman" w:hAnsi="Arial" w:cs="Arial"/>
      <w:b/>
      <w:bCs/>
      <w:sz w:val="24"/>
      <w:szCs w:val="24"/>
      <w:lang w:eastAsia="ru-RU"/>
    </w:rPr>
  </w:style>
  <w:style w:type="paragraph" w:customStyle="1" w:styleId="xl86">
    <w:name w:val="xl86"/>
    <w:basedOn w:val="a"/>
    <w:rsid w:val="00AB3124"/>
    <w:pPr>
      <w:pBdr>
        <w:left w:val="single" w:sz="4" w:space="0" w:color="auto"/>
        <w:bottom w:val="single" w:sz="8" w:space="0" w:color="auto"/>
        <w:right w:val="single" w:sz="8" w:space="0" w:color="auto"/>
      </w:pBdr>
      <w:spacing w:before="100" w:beforeAutospacing="1" w:after="100" w:afterAutospacing="1" w:line="240" w:lineRule="auto"/>
    </w:pPr>
    <w:rPr>
      <w:rFonts w:ascii="Arial" w:eastAsia="Times New Roman" w:hAnsi="Arial" w:cs="Arial"/>
      <w:b/>
      <w:bCs/>
      <w:sz w:val="16"/>
      <w:szCs w:val="16"/>
      <w:lang w:eastAsia="ru-RU"/>
    </w:rPr>
  </w:style>
  <w:style w:type="paragraph" w:customStyle="1" w:styleId="xl87">
    <w:name w:val="xl87"/>
    <w:basedOn w:val="a"/>
    <w:rsid w:val="00AB3124"/>
    <w:pPr>
      <w:pBdr>
        <w:top w:val="single" w:sz="8" w:space="0" w:color="auto"/>
        <w:left w:val="single" w:sz="8" w:space="0" w:color="auto"/>
        <w:bottom w:val="single" w:sz="4" w:space="0" w:color="auto"/>
      </w:pBdr>
      <w:spacing w:before="100" w:beforeAutospacing="1" w:after="100" w:afterAutospacing="1" w:line="240" w:lineRule="auto"/>
    </w:pPr>
    <w:rPr>
      <w:rFonts w:ascii="Times New Roman" w:eastAsia="Times New Roman" w:hAnsi="Times New Roman" w:cs="Times New Roman"/>
      <w:b/>
      <w:bCs/>
      <w:sz w:val="16"/>
      <w:szCs w:val="16"/>
      <w:lang w:eastAsia="ru-RU"/>
    </w:rPr>
  </w:style>
  <w:style w:type="paragraph" w:customStyle="1" w:styleId="xl88">
    <w:name w:val="xl88"/>
    <w:basedOn w:val="a"/>
    <w:rsid w:val="00AB3124"/>
    <w:pPr>
      <w:pBdr>
        <w:top w:val="single" w:sz="8"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b/>
      <w:bCs/>
      <w:sz w:val="16"/>
      <w:szCs w:val="16"/>
      <w:lang w:eastAsia="ru-RU"/>
    </w:rPr>
  </w:style>
  <w:style w:type="paragraph" w:customStyle="1" w:styleId="xl89">
    <w:name w:val="xl89"/>
    <w:basedOn w:val="a"/>
    <w:rsid w:val="00AB3124"/>
    <w:pPr>
      <w:pBdr>
        <w:top w:val="single" w:sz="8"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b/>
      <w:bCs/>
      <w:sz w:val="16"/>
      <w:szCs w:val="16"/>
      <w:lang w:eastAsia="ru-RU"/>
    </w:rPr>
  </w:style>
  <w:style w:type="paragraph" w:customStyle="1" w:styleId="xl90">
    <w:name w:val="xl90"/>
    <w:basedOn w:val="a"/>
    <w:rsid w:val="00AB3124"/>
    <w:pPr>
      <w:pBdr>
        <w:top w:val="single" w:sz="8"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b/>
      <w:bCs/>
      <w:sz w:val="16"/>
      <w:szCs w:val="16"/>
      <w:lang w:eastAsia="ru-RU"/>
    </w:rPr>
  </w:style>
  <w:style w:type="paragraph" w:customStyle="1" w:styleId="xl91">
    <w:name w:val="xl91"/>
    <w:basedOn w:val="a"/>
    <w:rsid w:val="00AB3124"/>
    <w:pPr>
      <w:pBdr>
        <w:top w:val="single" w:sz="8"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16"/>
      <w:szCs w:val="16"/>
      <w:lang w:eastAsia="ru-RU"/>
    </w:rPr>
  </w:style>
  <w:style w:type="paragraph" w:customStyle="1" w:styleId="xl92">
    <w:name w:val="xl92"/>
    <w:basedOn w:val="a"/>
    <w:rsid w:val="00AB3124"/>
    <w:pPr>
      <w:pBdr>
        <w:top w:val="single" w:sz="8"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b/>
      <w:bCs/>
      <w:sz w:val="16"/>
      <w:szCs w:val="16"/>
      <w:lang w:eastAsia="ru-RU"/>
    </w:rPr>
  </w:style>
  <w:style w:type="paragraph" w:customStyle="1" w:styleId="xl93">
    <w:name w:val="xl93"/>
    <w:basedOn w:val="a"/>
    <w:rsid w:val="00AB3124"/>
    <w:pPr>
      <w:spacing w:before="100" w:beforeAutospacing="1" w:after="100" w:afterAutospacing="1" w:line="240" w:lineRule="auto"/>
    </w:pPr>
    <w:rPr>
      <w:rFonts w:ascii="Times New Roman" w:eastAsia="Times New Roman" w:hAnsi="Times New Roman" w:cs="Times New Roman"/>
      <w:b/>
      <w:bCs/>
      <w:sz w:val="16"/>
      <w:szCs w:val="16"/>
      <w:lang w:eastAsia="ru-RU"/>
    </w:rPr>
  </w:style>
  <w:style w:type="paragraph" w:customStyle="1" w:styleId="xl94">
    <w:name w:val="xl94"/>
    <w:basedOn w:val="a"/>
    <w:rsid w:val="00AB3124"/>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95">
    <w:name w:val="xl95"/>
    <w:basedOn w:val="a"/>
    <w:rsid w:val="00AB3124"/>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96">
    <w:name w:val="xl96"/>
    <w:basedOn w:val="a"/>
    <w:rsid w:val="00AB3124"/>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97">
    <w:name w:val="xl97"/>
    <w:basedOn w:val="a"/>
    <w:rsid w:val="00AB312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98">
    <w:name w:val="xl98"/>
    <w:basedOn w:val="a"/>
    <w:rsid w:val="00AB3124"/>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99">
    <w:name w:val="xl99"/>
    <w:basedOn w:val="a"/>
    <w:rsid w:val="00AB3124"/>
    <w:pP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100">
    <w:name w:val="xl100"/>
    <w:basedOn w:val="a"/>
    <w:rsid w:val="00AB3124"/>
    <w:pPr>
      <w:pBdr>
        <w:top w:val="single" w:sz="4" w:space="0" w:color="auto"/>
        <w:left w:val="single" w:sz="8" w:space="0" w:color="auto"/>
        <w:bottom w:val="single" w:sz="4" w:space="0" w:color="auto"/>
      </w:pBdr>
      <w:spacing w:before="100" w:beforeAutospacing="1" w:after="100" w:afterAutospacing="1" w:line="240" w:lineRule="auto"/>
    </w:pPr>
    <w:rPr>
      <w:rFonts w:ascii="Times New Roman" w:eastAsia="Times New Roman" w:hAnsi="Times New Roman" w:cs="Times New Roman"/>
      <w:b/>
      <w:bCs/>
      <w:sz w:val="16"/>
      <w:szCs w:val="16"/>
      <w:lang w:eastAsia="ru-RU"/>
    </w:rPr>
  </w:style>
  <w:style w:type="paragraph" w:customStyle="1" w:styleId="xl101">
    <w:name w:val="xl101"/>
    <w:basedOn w:val="a"/>
    <w:rsid w:val="00AB3124"/>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b/>
      <w:bCs/>
      <w:sz w:val="16"/>
      <w:szCs w:val="16"/>
      <w:lang w:eastAsia="ru-RU"/>
    </w:rPr>
  </w:style>
  <w:style w:type="paragraph" w:customStyle="1" w:styleId="xl102">
    <w:name w:val="xl102"/>
    <w:basedOn w:val="a"/>
    <w:rsid w:val="00AB3124"/>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b/>
      <w:bCs/>
      <w:sz w:val="16"/>
      <w:szCs w:val="16"/>
      <w:lang w:eastAsia="ru-RU"/>
    </w:rPr>
  </w:style>
  <w:style w:type="paragraph" w:customStyle="1" w:styleId="xl103">
    <w:name w:val="xl103"/>
    <w:basedOn w:val="a"/>
    <w:rsid w:val="00AB3124"/>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b/>
      <w:bCs/>
      <w:sz w:val="16"/>
      <w:szCs w:val="16"/>
      <w:lang w:eastAsia="ru-RU"/>
    </w:rPr>
  </w:style>
  <w:style w:type="paragraph" w:customStyle="1" w:styleId="xl104">
    <w:name w:val="xl104"/>
    <w:basedOn w:val="a"/>
    <w:rsid w:val="00AB312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16"/>
      <w:szCs w:val="16"/>
      <w:lang w:eastAsia="ru-RU"/>
    </w:rPr>
  </w:style>
  <w:style w:type="paragraph" w:customStyle="1" w:styleId="xl105">
    <w:name w:val="xl105"/>
    <w:basedOn w:val="a"/>
    <w:rsid w:val="00AB3124"/>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b/>
      <w:bCs/>
      <w:sz w:val="16"/>
      <w:szCs w:val="16"/>
      <w:lang w:eastAsia="ru-RU"/>
    </w:rPr>
  </w:style>
  <w:style w:type="paragraph" w:customStyle="1" w:styleId="xl106">
    <w:name w:val="xl106"/>
    <w:basedOn w:val="a"/>
    <w:rsid w:val="00AB3124"/>
    <w:pPr>
      <w:pBdr>
        <w:top w:val="single" w:sz="4" w:space="0" w:color="auto"/>
        <w:left w:val="single" w:sz="4" w:space="0" w:color="auto"/>
        <w:bottom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107">
    <w:name w:val="xl107"/>
    <w:basedOn w:val="a"/>
    <w:rsid w:val="00AB3124"/>
    <w:pPr>
      <w:pBdr>
        <w:top w:val="single" w:sz="4" w:space="0" w:color="auto"/>
        <w:left w:val="single" w:sz="4" w:space="0" w:color="auto"/>
        <w:bottom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108">
    <w:name w:val="xl108"/>
    <w:basedOn w:val="a"/>
    <w:rsid w:val="00AB3124"/>
    <w:pPr>
      <w:pBdr>
        <w:top w:val="single" w:sz="4" w:space="0" w:color="auto"/>
        <w:left w:val="single" w:sz="4" w:space="0" w:color="auto"/>
        <w:bottom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109">
    <w:name w:val="xl109"/>
    <w:basedOn w:val="a"/>
    <w:rsid w:val="00AB3124"/>
    <w:pPr>
      <w:pBdr>
        <w:top w:val="single" w:sz="4" w:space="0" w:color="auto"/>
        <w:left w:val="single" w:sz="4"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110">
    <w:name w:val="xl110"/>
    <w:basedOn w:val="a"/>
    <w:rsid w:val="00AB3124"/>
    <w:pPr>
      <w:pBdr>
        <w:top w:val="single" w:sz="4" w:space="0" w:color="auto"/>
        <w:left w:val="single" w:sz="4" w:space="0" w:color="auto"/>
        <w:bottom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111">
    <w:name w:val="xl111"/>
    <w:basedOn w:val="a"/>
    <w:rsid w:val="00AB3124"/>
    <w:pPr>
      <w:pBdr>
        <w:top w:val="single" w:sz="8" w:space="0" w:color="auto"/>
        <w:left w:val="single" w:sz="8" w:space="0" w:color="auto"/>
        <w:bottom w:val="single" w:sz="8" w:space="0" w:color="auto"/>
      </w:pBdr>
      <w:spacing w:before="100" w:beforeAutospacing="1" w:after="100" w:afterAutospacing="1" w:line="240" w:lineRule="auto"/>
    </w:pPr>
    <w:rPr>
      <w:rFonts w:ascii="Arial" w:eastAsia="Times New Roman" w:hAnsi="Arial" w:cs="Arial"/>
      <w:b/>
      <w:bCs/>
      <w:sz w:val="24"/>
      <w:szCs w:val="24"/>
      <w:lang w:eastAsia="ru-RU"/>
    </w:rPr>
  </w:style>
  <w:style w:type="paragraph" w:customStyle="1" w:styleId="xl112">
    <w:name w:val="xl112"/>
    <w:basedOn w:val="a"/>
    <w:rsid w:val="00AB3124"/>
    <w:pPr>
      <w:pBdr>
        <w:top w:val="single" w:sz="8" w:space="0" w:color="auto"/>
        <w:bottom w:val="single" w:sz="8" w:space="0" w:color="auto"/>
      </w:pBdr>
      <w:spacing w:before="100" w:beforeAutospacing="1" w:after="100" w:afterAutospacing="1" w:line="240" w:lineRule="auto"/>
    </w:pPr>
    <w:rPr>
      <w:rFonts w:ascii="Arial" w:eastAsia="Times New Roman" w:hAnsi="Arial" w:cs="Arial"/>
      <w:b/>
      <w:bCs/>
      <w:sz w:val="24"/>
      <w:szCs w:val="24"/>
      <w:lang w:eastAsia="ru-RU"/>
    </w:rPr>
  </w:style>
  <w:style w:type="paragraph" w:customStyle="1" w:styleId="xl113">
    <w:name w:val="xl113"/>
    <w:basedOn w:val="a"/>
    <w:rsid w:val="00AB3124"/>
    <w:pPr>
      <w:pBdr>
        <w:top w:val="single" w:sz="8" w:space="0" w:color="auto"/>
        <w:bottom w:val="single" w:sz="8" w:space="0" w:color="auto"/>
        <w:right w:val="single" w:sz="8" w:space="0" w:color="auto"/>
      </w:pBdr>
      <w:spacing w:before="100" w:beforeAutospacing="1" w:after="100" w:afterAutospacing="1" w:line="240" w:lineRule="auto"/>
    </w:pPr>
    <w:rPr>
      <w:rFonts w:ascii="Arial" w:eastAsia="Times New Roman" w:hAnsi="Arial" w:cs="Arial"/>
      <w:b/>
      <w:bCs/>
      <w:sz w:val="24"/>
      <w:szCs w:val="24"/>
      <w:lang w:eastAsia="ru-RU"/>
    </w:rPr>
  </w:style>
  <w:style w:type="paragraph" w:customStyle="1" w:styleId="xl114">
    <w:name w:val="xl114"/>
    <w:basedOn w:val="a"/>
    <w:rsid w:val="00AB3124"/>
    <w:pPr>
      <w:pBdr>
        <w:top w:val="single" w:sz="8" w:space="0" w:color="auto"/>
        <w:lef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15">
    <w:name w:val="xl115"/>
    <w:basedOn w:val="a"/>
    <w:rsid w:val="00AB3124"/>
    <w:pPr>
      <w:pBdr>
        <w:top w:val="single" w:sz="8"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16">
    <w:name w:val="xl116"/>
    <w:basedOn w:val="a"/>
    <w:rsid w:val="00AB3124"/>
    <w:pPr>
      <w:pBdr>
        <w:top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17">
    <w:name w:val="xl117"/>
    <w:basedOn w:val="a"/>
    <w:rsid w:val="00AB3124"/>
    <w:pPr>
      <w:pBdr>
        <w:lef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18">
    <w:name w:val="xl118"/>
    <w:basedOn w:val="a"/>
    <w:rsid w:val="00AB3124"/>
    <w:pPr>
      <w:spacing w:before="100" w:beforeAutospacing="1" w:after="100" w:afterAutospacing="1" w:line="240" w:lineRule="auto"/>
    </w:pPr>
    <w:rPr>
      <w:rFonts w:ascii="Arial" w:eastAsia="Times New Roman" w:hAnsi="Arial" w:cs="Arial"/>
      <w:sz w:val="24"/>
      <w:szCs w:val="24"/>
      <w:lang w:eastAsia="ru-RU"/>
    </w:rPr>
  </w:style>
  <w:style w:type="paragraph" w:customStyle="1" w:styleId="xl119">
    <w:name w:val="xl119"/>
    <w:basedOn w:val="a"/>
    <w:rsid w:val="00AB3124"/>
    <w:pPr>
      <w:pBdr>
        <w:right w:val="single" w:sz="8" w:space="0" w:color="auto"/>
      </w:pBdr>
      <w:spacing w:before="100" w:beforeAutospacing="1" w:after="100" w:afterAutospacing="1" w:line="240" w:lineRule="auto"/>
    </w:pPr>
    <w:rPr>
      <w:rFonts w:ascii="Arial" w:eastAsia="Times New Roman" w:hAnsi="Arial" w:cs="Arial"/>
      <w:sz w:val="24"/>
      <w:szCs w:val="24"/>
      <w:lang w:eastAsia="ru-RU"/>
    </w:rPr>
  </w:style>
  <w:style w:type="paragraph" w:customStyle="1" w:styleId="xl120">
    <w:name w:val="xl120"/>
    <w:basedOn w:val="a"/>
    <w:rsid w:val="00AB3124"/>
    <w:pPr>
      <w:pBdr>
        <w:lef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21">
    <w:name w:val="xl121"/>
    <w:basedOn w:val="a"/>
    <w:rsid w:val="00AB3124"/>
    <w:pP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22">
    <w:name w:val="xl122"/>
    <w:basedOn w:val="a"/>
    <w:rsid w:val="00AB3124"/>
    <w:pPr>
      <w:pBdr>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23">
    <w:name w:val="xl123"/>
    <w:basedOn w:val="a"/>
    <w:rsid w:val="00AB3124"/>
    <w:pP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124">
    <w:name w:val="xl124"/>
    <w:basedOn w:val="a"/>
    <w:rsid w:val="00AB3124"/>
    <w:pPr>
      <w:pBdr>
        <w:right w:val="single" w:sz="8" w:space="0" w:color="auto"/>
      </w:pBdr>
      <w:spacing w:before="100" w:beforeAutospacing="1" w:after="100" w:afterAutospacing="1" w:line="240" w:lineRule="auto"/>
    </w:pPr>
    <w:rPr>
      <w:rFonts w:ascii="Arial" w:eastAsia="Times New Roman" w:hAnsi="Arial" w:cs="Arial"/>
      <w:sz w:val="16"/>
      <w:szCs w:val="16"/>
      <w:lang w:eastAsia="ru-RU"/>
    </w:rPr>
  </w:style>
  <w:style w:type="paragraph" w:customStyle="1" w:styleId="xl125">
    <w:name w:val="xl125"/>
    <w:basedOn w:val="a"/>
    <w:rsid w:val="00AB3124"/>
    <w:pPr>
      <w:pBdr>
        <w:top w:val="single" w:sz="8" w:space="0" w:color="auto"/>
        <w:left w:val="single" w:sz="4"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b/>
      <w:bCs/>
      <w:sz w:val="16"/>
      <w:szCs w:val="16"/>
      <w:lang w:eastAsia="ru-RU"/>
    </w:rPr>
  </w:style>
  <w:style w:type="paragraph" w:customStyle="1" w:styleId="xl126">
    <w:name w:val="xl126"/>
    <w:basedOn w:val="a"/>
    <w:rsid w:val="00AB3124"/>
    <w:pPr>
      <w:pBdr>
        <w:top w:val="single" w:sz="4" w:space="0" w:color="auto"/>
        <w:left w:val="single" w:sz="8" w:space="0" w:color="auto"/>
        <w:bottom w:val="single" w:sz="4"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127">
    <w:name w:val="xl127"/>
    <w:basedOn w:val="a"/>
    <w:rsid w:val="00AB3124"/>
    <w:pPr>
      <w:pBdr>
        <w:top w:val="single" w:sz="4" w:space="0" w:color="auto"/>
        <w:left w:val="single" w:sz="4"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128">
    <w:name w:val="xl128"/>
    <w:basedOn w:val="a"/>
    <w:rsid w:val="00AB3124"/>
    <w:pPr>
      <w:pBdr>
        <w:top w:val="single" w:sz="4" w:space="0" w:color="auto"/>
        <w:left w:val="single" w:sz="8" w:space="0" w:color="auto"/>
        <w:bottom w:val="single" w:sz="4"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129">
    <w:name w:val="xl129"/>
    <w:basedOn w:val="a"/>
    <w:rsid w:val="00AB3124"/>
    <w:pPr>
      <w:pBdr>
        <w:top w:val="single" w:sz="4" w:space="0" w:color="auto"/>
        <w:left w:val="single" w:sz="8" w:space="0" w:color="auto"/>
        <w:bottom w:val="single" w:sz="4"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130">
    <w:name w:val="xl130"/>
    <w:basedOn w:val="a"/>
    <w:rsid w:val="00AB3124"/>
    <w:pPr>
      <w:pBdr>
        <w:top w:val="single" w:sz="4" w:space="0" w:color="auto"/>
        <w:left w:val="single" w:sz="4"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b/>
      <w:bCs/>
      <w:sz w:val="16"/>
      <w:szCs w:val="16"/>
      <w:lang w:eastAsia="ru-RU"/>
    </w:rPr>
  </w:style>
  <w:style w:type="paragraph" w:customStyle="1" w:styleId="xl131">
    <w:name w:val="xl131"/>
    <w:basedOn w:val="a"/>
    <w:rsid w:val="00AB3124"/>
    <w:pPr>
      <w:pBdr>
        <w:top w:val="single" w:sz="4" w:space="0" w:color="auto"/>
        <w:left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132">
    <w:name w:val="xl132"/>
    <w:basedOn w:val="a"/>
    <w:rsid w:val="00AB3124"/>
    <w:pPr>
      <w:pBdr>
        <w:top w:val="single" w:sz="4" w:space="0" w:color="auto"/>
        <w:left w:val="single" w:sz="4"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msonormal0">
    <w:name w:val="msonormal"/>
    <w:basedOn w:val="a"/>
    <w:rsid w:val="00E9330C"/>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5">
    <w:name w:val="Table Grid"/>
    <w:basedOn w:val="a1"/>
    <w:uiPriority w:val="59"/>
    <w:rsid w:val="00E9330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2937463">
      <w:bodyDiv w:val="1"/>
      <w:marLeft w:val="0"/>
      <w:marRight w:val="0"/>
      <w:marTop w:val="0"/>
      <w:marBottom w:val="0"/>
      <w:divBdr>
        <w:top w:val="none" w:sz="0" w:space="0" w:color="auto"/>
        <w:left w:val="none" w:sz="0" w:space="0" w:color="auto"/>
        <w:bottom w:val="none" w:sz="0" w:space="0" w:color="auto"/>
        <w:right w:val="none" w:sz="0" w:space="0" w:color="auto"/>
      </w:divBdr>
    </w:div>
    <w:div w:id="524440695">
      <w:bodyDiv w:val="1"/>
      <w:marLeft w:val="0"/>
      <w:marRight w:val="0"/>
      <w:marTop w:val="0"/>
      <w:marBottom w:val="0"/>
      <w:divBdr>
        <w:top w:val="none" w:sz="0" w:space="0" w:color="auto"/>
        <w:left w:val="none" w:sz="0" w:space="0" w:color="auto"/>
        <w:bottom w:val="none" w:sz="0" w:space="0" w:color="auto"/>
        <w:right w:val="none" w:sz="0" w:space="0" w:color="auto"/>
      </w:divBdr>
    </w:div>
    <w:div w:id="1209293303">
      <w:bodyDiv w:val="1"/>
      <w:marLeft w:val="0"/>
      <w:marRight w:val="0"/>
      <w:marTop w:val="0"/>
      <w:marBottom w:val="0"/>
      <w:divBdr>
        <w:top w:val="none" w:sz="0" w:space="0" w:color="auto"/>
        <w:left w:val="none" w:sz="0" w:space="0" w:color="auto"/>
        <w:bottom w:val="none" w:sz="0" w:space="0" w:color="auto"/>
        <w:right w:val="none" w:sz="0" w:space="0" w:color="auto"/>
      </w:divBdr>
    </w:div>
    <w:div w:id="139816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1014</TotalTime>
  <Pages>35</Pages>
  <Words>20771</Words>
  <Characters>118400</Characters>
  <Application>Microsoft Office Word</Application>
  <DocSecurity>0</DocSecurity>
  <Lines>986</Lines>
  <Paragraphs>277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138894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Хадиева Олеся Сергеевна</dc:creator>
  <cp:keywords/>
  <dc:description/>
  <cp:lastModifiedBy>Хадиева Олеся Сергеевна</cp:lastModifiedBy>
  <cp:revision>7</cp:revision>
  <dcterms:created xsi:type="dcterms:W3CDTF">2022-01-27T05:38:00Z</dcterms:created>
  <dcterms:modified xsi:type="dcterms:W3CDTF">2023-01-24T07:39:00Z</dcterms:modified>
</cp:coreProperties>
</file>